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2BAF" w14:textId="3ED2E7CE" w:rsidR="00840CCD" w:rsidRPr="00E81486" w:rsidRDefault="00000000" w:rsidP="00E81486">
      <w:pPr>
        <w:pStyle w:val="Title"/>
        <w:spacing w:before="0"/>
        <w:ind w:left="0" w:right="80" w:firstLine="0"/>
        <w:jc w:val="center"/>
        <w:rPr>
          <w:color w:val="000033"/>
        </w:rPr>
      </w:pPr>
      <w:bookmarkStart w:id="0" w:name="_Hlk158195302"/>
      <w:r w:rsidRPr="00E81486">
        <w:rPr>
          <w:color w:val="000033"/>
        </w:rPr>
        <w:t xml:space="preserve">Houston Young Lawyers Foundation </w:t>
      </w:r>
      <w:r w:rsidR="00531209" w:rsidRPr="00E81486">
        <w:rPr>
          <w:color w:val="000033"/>
        </w:rPr>
        <w:br/>
      </w:r>
      <w:r w:rsidRPr="00E81486">
        <w:rPr>
          <w:color w:val="000033"/>
        </w:rPr>
        <w:t>Grant</w:t>
      </w:r>
      <w:r w:rsidRPr="00E81486">
        <w:rPr>
          <w:color w:val="000033"/>
          <w:spacing w:val="-15"/>
        </w:rPr>
        <w:t xml:space="preserve"> </w:t>
      </w:r>
      <w:r w:rsidRPr="00E81486">
        <w:rPr>
          <w:color w:val="000033"/>
        </w:rPr>
        <w:t>Program</w:t>
      </w:r>
      <w:r w:rsidRPr="00E81486">
        <w:rPr>
          <w:color w:val="000033"/>
          <w:spacing w:val="-11"/>
        </w:rPr>
        <w:t xml:space="preserve"> </w:t>
      </w:r>
      <w:r w:rsidRPr="00E81486">
        <w:rPr>
          <w:color w:val="000033"/>
        </w:rPr>
        <w:t>Guidelines</w:t>
      </w:r>
      <w:r w:rsidRPr="00E81486">
        <w:rPr>
          <w:color w:val="000033"/>
          <w:spacing w:val="-15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12"/>
        </w:rPr>
        <w:t xml:space="preserve"> </w:t>
      </w:r>
      <w:r w:rsidRPr="00E81486">
        <w:rPr>
          <w:color w:val="000033"/>
        </w:rPr>
        <w:t>Application</w:t>
      </w:r>
    </w:p>
    <w:p w14:paraId="39A4EAA5" w14:textId="47521424" w:rsidR="000301E9" w:rsidRPr="00E81486" w:rsidRDefault="006E60A2" w:rsidP="00E81486">
      <w:pPr>
        <w:pStyle w:val="Title"/>
        <w:spacing w:before="0" w:after="240"/>
        <w:ind w:left="0" w:right="80" w:firstLine="0"/>
        <w:jc w:val="center"/>
      </w:pPr>
      <w:r w:rsidRPr="00E81486">
        <w:rPr>
          <w:color w:val="000033"/>
        </w:rPr>
        <w:t>2024-2025</w:t>
      </w:r>
    </w:p>
    <w:p w14:paraId="23D36589" w14:textId="6E238C91" w:rsidR="00840CCD" w:rsidRPr="00E81486" w:rsidRDefault="00000000" w:rsidP="00E81486">
      <w:pPr>
        <w:pStyle w:val="Heading1"/>
        <w:numPr>
          <w:ilvl w:val="0"/>
          <w:numId w:val="9"/>
        </w:numPr>
        <w:spacing w:after="240"/>
        <w:jc w:val="both"/>
      </w:pPr>
      <w:bookmarkStart w:id="1" w:name="_Hlk158195471"/>
      <w:bookmarkEnd w:id="0"/>
      <w:r w:rsidRPr="00E81486">
        <w:rPr>
          <w:color w:val="000033"/>
        </w:rPr>
        <w:t>GRANT</w:t>
      </w:r>
      <w:r w:rsidRPr="00E81486">
        <w:rPr>
          <w:color w:val="000033"/>
          <w:spacing w:val="-11"/>
        </w:rPr>
        <w:t xml:space="preserve"> </w:t>
      </w:r>
      <w:r w:rsidRPr="00E81486">
        <w:rPr>
          <w:color w:val="000033"/>
        </w:rPr>
        <w:t>PROGRAM</w:t>
      </w:r>
      <w:r w:rsidRPr="00E81486">
        <w:rPr>
          <w:color w:val="000033"/>
          <w:spacing w:val="-11"/>
        </w:rPr>
        <w:t xml:space="preserve"> </w:t>
      </w:r>
      <w:r w:rsidRPr="00E81486">
        <w:rPr>
          <w:color w:val="000033"/>
        </w:rPr>
        <w:t>PURPOSE</w:t>
      </w:r>
      <w:bookmarkEnd w:id="1"/>
    </w:p>
    <w:p w14:paraId="39E3C271" w14:textId="77777777" w:rsidR="00E81486" w:rsidRDefault="00000000" w:rsidP="00E81486">
      <w:pPr>
        <w:pStyle w:val="BodyText"/>
        <w:spacing w:after="240"/>
        <w:jc w:val="both"/>
        <w:rPr>
          <w:color w:val="000033"/>
        </w:rPr>
      </w:pPr>
      <w:bookmarkStart w:id="2" w:name="_Hlk158195483"/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purpose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Houston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Young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Lawyers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Foundation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("HYLF")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Grant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Program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is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 xml:space="preserve">improve the quality and availability of legal aid, health, human services, and education services provided by Greater Houston nonprofit organizations. </w:t>
      </w:r>
      <w:bookmarkEnd w:id="2"/>
    </w:p>
    <w:p w14:paraId="250CC80A" w14:textId="285E049D" w:rsidR="00840CCD" w:rsidRPr="00E81486" w:rsidRDefault="00000000" w:rsidP="00E81486">
      <w:pPr>
        <w:pStyle w:val="BodyText"/>
        <w:numPr>
          <w:ilvl w:val="0"/>
          <w:numId w:val="9"/>
        </w:numPr>
        <w:spacing w:after="240"/>
        <w:jc w:val="both"/>
        <w:rPr>
          <w:b/>
          <w:bCs/>
        </w:rPr>
      </w:pPr>
      <w:r w:rsidRPr="00E81486">
        <w:rPr>
          <w:b/>
          <w:bCs/>
          <w:color w:val="000033"/>
        </w:rPr>
        <w:t>TYPES</w:t>
      </w:r>
      <w:r w:rsidRPr="00E81486">
        <w:rPr>
          <w:b/>
          <w:bCs/>
          <w:color w:val="000033"/>
          <w:spacing w:val="-2"/>
        </w:rPr>
        <w:t xml:space="preserve"> </w:t>
      </w:r>
      <w:r w:rsidRPr="00E81486">
        <w:rPr>
          <w:b/>
          <w:bCs/>
          <w:color w:val="000033"/>
        </w:rPr>
        <w:t>OF</w:t>
      </w:r>
      <w:r w:rsidRPr="00E81486">
        <w:rPr>
          <w:b/>
          <w:bCs/>
          <w:color w:val="000033"/>
          <w:spacing w:val="-6"/>
        </w:rPr>
        <w:t xml:space="preserve"> </w:t>
      </w:r>
      <w:r w:rsidRPr="00E81486">
        <w:rPr>
          <w:b/>
          <w:bCs/>
          <w:color w:val="000033"/>
          <w:spacing w:val="-2"/>
        </w:rPr>
        <w:t>GRANTS</w:t>
      </w:r>
    </w:p>
    <w:p w14:paraId="4B5E5E9C" w14:textId="77777777" w:rsidR="00E81486" w:rsidRDefault="00000000" w:rsidP="00E81486">
      <w:pPr>
        <w:pStyle w:val="BodyText"/>
        <w:spacing w:after="240"/>
        <w:jc w:val="both"/>
        <w:rPr>
          <w:color w:val="000033"/>
          <w:spacing w:val="-2"/>
        </w:rPr>
      </w:pPr>
      <w:r w:rsidRPr="00E81486">
        <w:rPr>
          <w:color w:val="000033"/>
        </w:rPr>
        <w:t>Grants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may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be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awarded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in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one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following</w:t>
      </w:r>
      <w:r w:rsidRPr="00E81486">
        <w:rPr>
          <w:color w:val="000033"/>
          <w:spacing w:val="-2"/>
        </w:rPr>
        <w:t xml:space="preserve"> forms:</w:t>
      </w:r>
    </w:p>
    <w:p w14:paraId="55A20DE3" w14:textId="77777777" w:rsidR="00E81486" w:rsidRDefault="00000000" w:rsidP="00E81486">
      <w:pPr>
        <w:pStyle w:val="BodyText"/>
        <w:numPr>
          <w:ilvl w:val="0"/>
          <w:numId w:val="7"/>
        </w:numPr>
        <w:spacing w:after="240"/>
        <w:ind w:left="1080" w:right="720"/>
        <w:jc w:val="both"/>
        <w:rPr>
          <w:color w:val="000033"/>
          <w:spacing w:val="-2"/>
        </w:rPr>
      </w:pPr>
      <w:r w:rsidRPr="00E81486">
        <w:rPr>
          <w:color w:val="000033"/>
        </w:rPr>
        <w:t>Award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full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amount</w:t>
      </w:r>
      <w:r w:rsidRPr="00E81486">
        <w:rPr>
          <w:color w:val="000033"/>
          <w:spacing w:val="2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funds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  <w:spacing w:val="-2"/>
        </w:rPr>
        <w:t>requested.</w:t>
      </w:r>
    </w:p>
    <w:p w14:paraId="17915A2E" w14:textId="77777777" w:rsidR="00E81486" w:rsidRDefault="00000000" w:rsidP="00E81486">
      <w:pPr>
        <w:pStyle w:val="BodyText"/>
        <w:numPr>
          <w:ilvl w:val="0"/>
          <w:numId w:val="7"/>
        </w:numPr>
        <w:spacing w:after="240"/>
        <w:ind w:left="1080" w:right="720"/>
        <w:jc w:val="both"/>
        <w:rPr>
          <w:color w:val="000033"/>
          <w:spacing w:val="-2"/>
        </w:rPr>
      </w:pPr>
      <w:r w:rsidRPr="00E81486">
        <w:rPr>
          <w:color w:val="000033"/>
        </w:rPr>
        <w:t>Partial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award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9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amount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funds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  <w:spacing w:val="-2"/>
        </w:rPr>
        <w:t>requested.</w:t>
      </w:r>
    </w:p>
    <w:p w14:paraId="72B77E23" w14:textId="0297E0A2" w:rsidR="00840CCD" w:rsidRPr="00E81486" w:rsidRDefault="00000000" w:rsidP="00E81486">
      <w:pPr>
        <w:pStyle w:val="BodyText"/>
        <w:numPr>
          <w:ilvl w:val="0"/>
          <w:numId w:val="7"/>
        </w:numPr>
        <w:spacing w:after="240"/>
        <w:ind w:left="1080" w:right="720"/>
        <w:jc w:val="both"/>
      </w:pPr>
      <w:r w:rsidRPr="00E81486">
        <w:rPr>
          <w:color w:val="000033"/>
        </w:rPr>
        <w:t>Award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funds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on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a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matching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basis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wherein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HYLF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will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match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funds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up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designated maximum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amount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in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proportion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grant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recipient’s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ability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raise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new funds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from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 xml:space="preserve">other </w:t>
      </w:r>
      <w:r w:rsidRPr="00E81486">
        <w:rPr>
          <w:color w:val="000033"/>
          <w:spacing w:val="-2"/>
        </w:rPr>
        <w:t>sources.</w:t>
      </w:r>
    </w:p>
    <w:p w14:paraId="32E5B411" w14:textId="67498A08" w:rsidR="00840CCD" w:rsidRPr="00E81486" w:rsidRDefault="00000000" w:rsidP="00E81486">
      <w:pPr>
        <w:pStyle w:val="Heading1"/>
        <w:numPr>
          <w:ilvl w:val="0"/>
          <w:numId w:val="9"/>
        </w:numPr>
        <w:spacing w:after="240"/>
        <w:jc w:val="both"/>
      </w:pPr>
      <w:r w:rsidRPr="00E81486">
        <w:rPr>
          <w:color w:val="000033"/>
        </w:rPr>
        <w:t>ELIGIBILITY</w:t>
      </w:r>
      <w:r w:rsidRPr="00E81486">
        <w:rPr>
          <w:color w:val="000033"/>
          <w:spacing w:val="-14"/>
        </w:rPr>
        <w:t xml:space="preserve"> </w:t>
      </w:r>
      <w:r w:rsidRPr="00E81486">
        <w:rPr>
          <w:color w:val="000033"/>
          <w:spacing w:val="-2"/>
        </w:rPr>
        <w:t>CRITERIA</w:t>
      </w:r>
    </w:p>
    <w:p w14:paraId="400D7FC6" w14:textId="5C4F9C8A" w:rsidR="00E81486" w:rsidRDefault="00E81486" w:rsidP="00E81486">
      <w:pPr>
        <w:pStyle w:val="BodyText"/>
        <w:numPr>
          <w:ilvl w:val="0"/>
          <w:numId w:val="7"/>
        </w:numPr>
        <w:spacing w:after="240"/>
        <w:ind w:left="1080" w:right="720"/>
        <w:jc w:val="both"/>
      </w:pPr>
      <w:r w:rsidRPr="00E81486">
        <w:rPr>
          <w:b/>
          <w:bCs/>
          <w:u w:val="single"/>
        </w:rPr>
        <w:t>Requirements</w:t>
      </w:r>
      <w:r>
        <w:t>:</w:t>
      </w:r>
    </w:p>
    <w:p w14:paraId="48915112" w14:textId="77777777" w:rsidR="00E81486" w:rsidRPr="00E81486" w:rsidRDefault="00E81486" w:rsidP="00E81486">
      <w:pPr>
        <w:pStyle w:val="BodyText"/>
        <w:numPr>
          <w:ilvl w:val="1"/>
          <w:numId w:val="7"/>
        </w:numPr>
        <w:spacing w:after="240"/>
        <w:ind w:right="720"/>
        <w:jc w:val="both"/>
      </w:pPr>
      <w:r w:rsidRPr="00E81486">
        <w:rPr>
          <w:color w:val="000033"/>
        </w:rPr>
        <w:t>Applicant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organizations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funded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charitable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projects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must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serve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benefit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individuals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in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the Greater Houston Area.</w:t>
      </w:r>
    </w:p>
    <w:p w14:paraId="119303F7" w14:textId="77777777" w:rsidR="00E81486" w:rsidRPr="00E81486" w:rsidRDefault="00E81486" w:rsidP="00E81486">
      <w:pPr>
        <w:pStyle w:val="BodyText"/>
        <w:numPr>
          <w:ilvl w:val="1"/>
          <w:numId w:val="7"/>
        </w:numPr>
        <w:spacing w:after="240"/>
        <w:jc w:val="both"/>
      </w:pPr>
      <w:r>
        <w:rPr>
          <w:color w:val="000033"/>
        </w:rPr>
        <w:t xml:space="preserve">The project must be </w:t>
      </w:r>
      <w:r w:rsidRPr="00E81486">
        <w:rPr>
          <w:color w:val="000033"/>
        </w:rPr>
        <w:t>undertaken before the end of the calendar year</w:t>
      </w:r>
      <w:r>
        <w:rPr>
          <w:color w:val="000033"/>
        </w:rPr>
        <w:t>.</w:t>
      </w:r>
    </w:p>
    <w:p w14:paraId="2EB9E4DB" w14:textId="0818D3EA" w:rsidR="00E81486" w:rsidRPr="00E81486" w:rsidRDefault="00E81486" w:rsidP="00E81486">
      <w:pPr>
        <w:pStyle w:val="BodyText"/>
        <w:numPr>
          <w:ilvl w:val="1"/>
          <w:numId w:val="7"/>
        </w:numPr>
        <w:spacing w:after="240"/>
        <w:jc w:val="both"/>
      </w:pPr>
      <w:r>
        <w:rPr>
          <w:color w:val="000033"/>
        </w:rPr>
        <w:t xml:space="preserve">The project must be </w:t>
      </w:r>
      <w:r w:rsidRPr="00E81486">
        <w:rPr>
          <w:color w:val="000033"/>
        </w:rPr>
        <w:t>related to</w:t>
      </w:r>
      <w:r>
        <w:rPr>
          <w:color w:val="000033"/>
        </w:rPr>
        <w:t xml:space="preserve"> or promote</w:t>
      </w:r>
      <w:r w:rsidRPr="00E81486">
        <w:rPr>
          <w:color w:val="000033"/>
        </w:rPr>
        <w:t>:</w:t>
      </w:r>
    </w:p>
    <w:p w14:paraId="2C8D6E04" w14:textId="77777777" w:rsidR="00E81486" w:rsidRPr="00E81486" w:rsidRDefault="00E81486" w:rsidP="00E81486">
      <w:pPr>
        <w:pStyle w:val="ListParagraph"/>
        <w:numPr>
          <w:ilvl w:val="2"/>
          <w:numId w:val="10"/>
        </w:numPr>
        <w:spacing w:after="240"/>
        <w:ind w:right="720"/>
        <w:jc w:val="both"/>
        <w:rPr>
          <w:sz w:val="24"/>
          <w:szCs w:val="24"/>
        </w:rPr>
      </w:pPr>
      <w:r w:rsidRPr="00E81486">
        <w:rPr>
          <w:color w:val="000033"/>
          <w:sz w:val="24"/>
          <w:szCs w:val="24"/>
        </w:rPr>
        <w:t>the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furtherance</w:t>
      </w:r>
      <w:r w:rsidRPr="00E81486">
        <w:rPr>
          <w:color w:val="000033"/>
          <w:spacing w:val="-8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of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justice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and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legal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education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through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the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sponsorship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and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encouragement of legal research, publications, institutes and forums;</w:t>
      </w:r>
    </w:p>
    <w:p w14:paraId="48C25BBB" w14:textId="77777777" w:rsidR="00E81486" w:rsidRPr="00E81486" w:rsidRDefault="00E81486" w:rsidP="00E81486">
      <w:pPr>
        <w:pStyle w:val="ListParagraph"/>
        <w:numPr>
          <w:ilvl w:val="2"/>
          <w:numId w:val="10"/>
        </w:numPr>
        <w:spacing w:after="240"/>
        <w:ind w:right="720"/>
        <w:jc w:val="both"/>
        <w:rPr>
          <w:sz w:val="24"/>
          <w:szCs w:val="24"/>
        </w:rPr>
      </w:pPr>
      <w:r w:rsidRPr="00E81486">
        <w:rPr>
          <w:color w:val="000033"/>
          <w:sz w:val="24"/>
          <w:szCs w:val="24"/>
        </w:rPr>
        <w:t>the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support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of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legal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aid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programs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for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the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indigent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or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working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poor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and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the</w:t>
      </w:r>
      <w:r w:rsidRPr="00E81486">
        <w:rPr>
          <w:color w:val="000033"/>
          <w:spacing w:val="-2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optimization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of aid grants from governmental and private sources;</w:t>
      </w:r>
    </w:p>
    <w:p w14:paraId="6345EB53" w14:textId="77777777" w:rsidR="00E81486" w:rsidRPr="00E81486" w:rsidRDefault="00E81486" w:rsidP="00E81486">
      <w:pPr>
        <w:pStyle w:val="ListParagraph"/>
        <w:numPr>
          <w:ilvl w:val="2"/>
          <w:numId w:val="10"/>
        </w:numPr>
        <w:spacing w:after="240"/>
        <w:ind w:right="720"/>
        <w:jc w:val="both"/>
        <w:rPr>
          <w:sz w:val="24"/>
          <w:szCs w:val="24"/>
        </w:rPr>
      </w:pPr>
      <w:r w:rsidRPr="00E81486">
        <w:rPr>
          <w:color w:val="000033"/>
          <w:sz w:val="24"/>
          <w:szCs w:val="24"/>
        </w:rPr>
        <w:t>the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support</w:t>
      </w:r>
      <w:r w:rsidRPr="00E81486">
        <w:rPr>
          <w:color w:val="000033"/>
          <w:spacing w:val="-1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of</w:t>
      </w:r>
      <w:r w:rsidRPr="00E81486">
        <w:rPr>
          <w:color w:val="000033"/>
          <w:spacing w:val="-1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youth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through</w:t>
      </w:r>
      <w:r w:rsidRPr="00E81486">
        <w:rPr>
          <w:color w:val="000033"/>
          <w:spacing w:val="-2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athletic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and</w:t>
      </w:r>
      <w:r w:rsidRPr="00E81486">
        <w:rPr>
          <w:color w:val="000033"/>
          <w:spacing w:val="-1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educational</w:t>
      </w:r>
      <w:r w:rsidRPr="00E81486">
        <w:rPr>
          <w:color w:val="000033"/>
          <w:spacing w:val="-1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forums;</w:t>
      </w:r>
      <w:r w:rsidRPr="00E81486">
        <w:rPr>
          <w:color w:val="000033"/>
          <w:spacing w:val="2"/>
          <w:sz w:val="24"/>
          <w:szCs w:val="24"/>
        </w:rPr>
        <w:t xml:space="preserve"> </w:t>
      </w:r>
      <w:r w:rsidRPr="00E81486">
        <w:rPr>
          <w:color w:val="000033"/>
          <w:spacing w:val="-2"/>
          <w:sz w:val="24"/>
          <w:szCs w:val="24"/>
        </w:rPr>
        <w:t>and/or</w:t>
      </w:r>
    </w:p>
    <w:p w14:paraId="2EBFF1EB" w14:textId="4F53E84E" w:rsidR="00E81486" w:rsidRPr="00E81486" w:rsidRDefault="00E81486" w:rsidP="00E81486">
      <w:pPr>
        <w:pStyle w:val="ListParagraph"/>
        <w:numPr>
          <w:ilvl w:val="2"/>
          <w:numId w:val="10"/>
        </w:numPr>
        <w:spacing w:after="240"/>
        <w:ind w:right="720"/>
        <w:jc w:val="both"/>
        <w:rPr>
          <w:sz w:val="24"/>
          <w:szCs w:val="24"/>
        </w:rPr>
      </w:pPr>
      <w:r w:rsidRPr="00E81486">
        <w:rPr>
          <w:color w:val="000033"/>
          <w:sz w:val="24"/>
          <w:szCs w:val="24"/>
        </w:rPr>
        <w:t>any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other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activity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that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will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promote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and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aid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an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improved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system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for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the</w:t>
      </w:r>
      <w:r w:rsidRPr="00E81486">
        <w:rPr>
          <w:color w:val="000033"/>
          <w:spacing w:val="-2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administration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of justice and the improvement of the Bench and Bar in the Greater Houston Area.</w:t>
      </w:r>
    </w:p>
    <w:p w14:paraId="50E7818C" w14:textId="77777777" w:rsidR="00E81486" w:rsidRPr="00E81486" w:rsidRDefault="00E81486" w:rsidP="00E81486">
      <w:pPr>
        <w:pStyle w:val="BodyText"/>
        <w:numPr>
          <w:ilvl w:val="1"/>
          <w:numId w:val="7"/>
        </w:numPr>
        <w:spacing w:after="240"/>
        <w:ind w:right="720"/>
        <w:jc w:val="both"/>
      </w:pPr>
      <w:r w:rsidRPr="00E81486">
        <w:rPr>
          <w:color w:val="000033"/>
        </w:rPr>
        <w:t>HYLF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funds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may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not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be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used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supplement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extend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an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organization’s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operating</w:t>
      </w:r>
      <w:r w:rsidRPr="00E81486">
        <w:rPr>
          <w:color w:val="000033"/>
          <w:spacing w:val="-2"/>
        </w:rPr>
        <w:t xml:space="preserve"> budget.</w:t>
      </w:r>
    </w:p>
    <w:p w14:paraId="5F448AC2" w14:textId="77777777" w:rsidR="00E81486" w:rsidRDefault="00E81486" w:rsidP="00E81486">
      <w:pPr>
        <w:pStyle w:val="BodyText"/>
        <w:numPr>
          <w:ilvl w:val="1"/>
          <w:numId w:val="7"/>
        </w:numPr>
        <w:spacing w:after="240"/>
        <w:ind w:right="720"/>
        <w:jc w:val="both"/>
      </w:pPr>
      <w:r w:rsidRPr="00E81486">
        <w:rPr>
          <w:color w:val="000033"/>
        </w:rPr>
        <w:t>HYLF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will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not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consider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grant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applications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seeking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funds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support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ongoing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lastRenderedPageBreak/>
        <w:t>projects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(unless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the funds will be used for a specific piece of such project where HYLF is the key provider of funds for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such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piece),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general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fundraising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campaigns,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capital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campaigns,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dinners. If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grant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funds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are sought for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a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specific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piece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of a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larger project, the grant application must make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it clear for which purpose grant funds would be utilized.</w:t>
      </w:r>
    </w:p>
    <w:p w14:paraId="03EE8125" w14:textId="2869007D" w:rsidR="00E81486" w:rsidRDefault="00E81486" w:rsidP="00E81486">
      <w:pPr>
        <w:pStyle w:val="BodyText"/>
        <w:numPr>
          <w:ilvl w:val="1"/>
          <w:numId w:val="7"/>
        </w:numPr>
        <w:spacing w:after="240"/>
        <w:ind w:right="720"/>
        <w:jc w:val="both"/>
      </w:pPr>
      <w:r w:rsidRPr="00E81486">
        <w:rPr>
          <w:color w:val="000033"/>
        </w:rPr>
        <w:t>Grant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awards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must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be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administered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by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applicant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organization.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Grants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will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not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be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made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for the sole purpose of payment to third-party organizations.</w:t>
      </w:r>
    </w:p>
    <w:p w14:paraId="18310570" w14:textId="09876044" w:rsidR="00E81486" w:rsidRPr="00E81486" w:rsidRDefault="00E81486" w:rsidP="00E81486">
      <w:pPr>
        <w:pStyle w:val="BodyText"/>
        <w:numPr>
          <w:ilvl w:val="0"/>
          <w:numId w:val="7"/>
        </w:numPr>
        <w:spacing w:after="240"/>
        <w:ind w:left="1080" w:right="720"/>
        <w:jc w:val="both"/>
        <w:rPr>
          <w:b/>
          <w:bCs/>
          <w:u w:val="single"/>
        </w:rPr>
      </w:pPr>
      <w:r w:rsidRPr="00E81486">
        <w:rPr>
          <w:b/>
          <w:bCs/>
          <w:u w:val="single"/>
        </w:rPr>
        <w:t>Preferences</w:t>
      </w:r>
      <w:r w:rsidRPr="00E81486">
        <w:t>:</w:t>
      </w:r>
    </w:p>
    <w:p w14:paraId="2063AF84" w14:textId="77777777" w:rsidR="00E81486" w:rsidRPr="00E81486" w:rsidRDefault="00000000" w:rsidP="00E81486">
      <w:pPr>
        <w:pStyle w:val="BodyText"/>
        <w:numPr>
          <w:ilvl w:val="1"/>
          <w:numId w:val="7"/>
        </w:numPr>
        <w:spacing w:after="240"/>
        <w:ind w:right="720"/>
        <w:jc w:val="both"/>
      </w:pPr>
      <w:r w:rsidRPr="00E81486">
        <w:rPr>
          <w:color w:val="000033"/>
        </w:rPr>
        <w:t>HYLF</w:t>
      </w:r>
      <w:r w:rsidRPr="00E81486">
        <w:rPr>
          <w:color w:val="000033"/>
          <w:spacing w:val="-9"/>
        </w:rPr>
        <w:t xml:space="preserve"> </w:t>
      </w:r>
      <w:r w:rsidRPr="00E81486">
        <w:rPr>
          <w:color w:val="000033"/>
        </w:rPr>
        <w:t>prefers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fund</w:t>
      </w:r>
      <w:r w:rsidR="00E81486">
        <w:rPr>
          <w:color w:val="000033"/>
        </w:rPr>
        <w:t>:</w:t>
      </w:r>
    </w:p>
    <w:p w14:paraId="55113962" w14:textId="19584B7F" w:rsidR="00840CCD" w:rsidRPr="00E81486" w:rsidRDefault="00E81486" w:rsidP="00E81486">
      <w:pPr>
        <w:pStyle w:val="BodyText"/>
        <w:numPr>
          <w:ilvl w:val="2"/>
          <w:numId w:val="7"/>
        </w:numPr>
        <w:spacing w:after="240"/>
        <w:ind w:right="720"/>
        <w:jc w:val="both"/>
      </w:pPr>
      <w:r>
        <w:rPr>
          <w:color w:val="000033"/>
        </w:rPr>
        <w:t>P</w:t>
      </w:r>
      <w:r w:rsidRPr="00E81486">
        <w:rPr>
          <w:color w:val="000033"/>
        </w:rPr>
        <w:t>rojects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from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non-profit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organizations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that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are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recognized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such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under the Internal Revenue Code.</w:t>
      </w:r>
    </w:p>
    <w:p w14:paraId="5E181C10" w14:textId="00FAAC3D" w:rsidR="00E81486" w:rsidRDefault="00E81486" w:rsidP="00E81486">
      <w:pPr>
        <w:pStyle w:val="BodyText"/>
        <w:numPr>
          <w:ilvl w:val="2"/>
          <w:numId w:val="7"/>
        </w:numPr>
        <w:spacing w:after="240"/>
        <w:ind w:right="720"/>
        <w:jc w:val="both"/>
      </w:pPr>
      <w:r>
        <w:rPr>
          <w:color w:val="000033"/>
        </w:rPr>
        <w:t>P</w:t>
      </w:r>
      <w:r w:rsidRPr="00E81486">
        <w:rPr>
          <w:color w:val="000033"/>
        </w:rPr>
        <w:t>rojects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limited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duration.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Grants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will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not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be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awarded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projects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that require funding in excess of two years from implementation to completion.</w:t>
      </w:r>
    </w:p>
    <w:p w14:paraId="475A9F00" w14:textId="583C51E4" w:rsidR="00E81486" w:rsidRDefault="00E81486" w:rsidP="00E81486">
      <w:pPr>
        <w:pStyle w:val="BodyText"/>
        <w:numPr>
          <w:ilvl w:val="2"/>
          <w:numId w:val="7"/>
        </w:numPr>
        <w:spacing w:after="240"/>
        <w:ind w:right="720"/>
        <w:jc w:val="both"/>
      </w:pPr>
      <w:r>
        <w:rPr>
          <w:color w:val="000033"/>
        </w:rPr>
        <w:t>N</w:t>
      </w:r>
      <w:r w:rsidRPr="00E81486">
        <w:rPr>
          <w:color w:val="000033"/>
        </w:rPr>
        <w:t>ew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projects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projects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that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will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be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substantially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substantively changed or enhanced through the application of HYLF funds.</w:t>
      </w:r>
    </w:p>
    <w:p w14:paraId="5CFCBCBA" w14:textId="77777777" w:rsidR="00E81486" w:rsidRPr="00E81486" w:rsidRDefault="00E81486" w:rsidP="00E81486">
      <w:pPr>
        <w:pStyle w:val="BodyText"/>
        <w:numPr>
          <w:ilvl w:val="1"/>
          <w:numId w:val="7"/>
        </w:numPr>
        <w:spacing w:after="240"/>
        <w:ind w:right="720"/>
        <w:jc w:val="both"/>
      </w:pPr>
      <w:r w:rsidRPr="00E81486">
        <w:rPr>
          <w:color w:val="000033"/>
        </w:rPr>
        <w:t>HYLF</w:t>
      </w:r>
      <w:r w:rsidRPr="00E81486">
        <w:rPr>
          <w:color w:val="000033"/>
          <w:spacing w:val="-9"/>
        </w:rPr>
        <w:t xml:space="preserve"> </w:t>
      </w:r>
      <w:r w:rsidRPr="00E81486">
        <w:rPr>
          <w:color w:val="000033"/>
        </w:rPr>
        <w:t>prefers</w:t>
      </w:r>
      <w:r w:rsidRPr="00E81486">
        <w:rPr>
          <w:color w:val="000033"/>
          <w:spacing w:val="-4"/>
        </w:rPr>
        <w:t xml:space="preserve"> </w:t>
      </w:r>
      <w:r w:rsidRPr="00E81486">
        <w:rPr>
          <w:b/>
          <w:bCs/>
          <w:color w:val="000033"/>
          <w:u w:val="single"/>
        </w:rPr>
        <w:t>NOT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  <w:spacing w:val="-2"/>
        </w:rPr>
        <w:t>fund:</w:t>
      </w:r>
    </w:p>
    <w:p w14:paraId="39EA0D26" w14:textId="77777777" w:rsidR="00E81486" w:rsidRPr="00E81486" w:rsidRDefault="00E81486" w:rsidP="00E81486">
      <w:pPr>
        <w:pStyle w:val="BodyText"/>
        <w:numPr>
          <w:ilvl w:val="2"/>
          <w:numId w:val="7"/>
        </w:numPr>
        <w:spacing w:after="240"/>
        <w:ind w:right="720"/>
        <w:jc w:val="both"/>
      </w:pPr>
      <w:r w:rsidRPr="00E81486">
        <w:rPr>
          <w:color w:val="000033"/>
        </w:rPr>
        <w:t>Galas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8"/>
        </w:rPr>
        <w:t xml:space="preserve"> </w:t>
      </w:r>
      <w:r w:rsidRPr="00E81486">
        <w:rPr>
          <w:color w:val="000033"/>
        </w:rPr>
        <w:t>gala-like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events,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testimonial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fundraising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events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(such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as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luncheons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dinners), or advertising in programs or publications.</w:t>
      </w:r>
    </w:p>
    <w:p w14:paraId="4C9D3214" w14:textId="77777777" w:rsidR="00E81486" w:rsidRPr="00E81486" w:rsidRDefault="00E81486" w:rsidP="00E81486">
      <w:pPr>
        <w:pStyle w:val="BodyText"/>
        <w:numPr>
          <w:ilvl w:val="2"/>
          <w:numId w:val="7"/>
        </w:numPr>
        <w:spacing w:after="240"/>
        <w:ind w:right="720"/>
        <w:jc w:val="both"/>
      </w:pPr>
      <w:r w:rsidRPr="00E81486">
        <w:rPr>
          <w:color w:val="000033"/>
        </w:rPr>
        <w:t>Organizations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that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in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turn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make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grants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2"/>
        </w:rPr>
        <w:t xml:space="preserve"> others.</w:t>
      </w:r>
    </w:p>
    <w:p w14:paraId="01B6855A" w14:textId="77777777" w:rsidR="00E81486" w:rsidRPr="00E81486" w:rsidRDefault="00E81486" w:rsidP="00E81486">
      <w:pPr>
        <w:pStyle w:val="BodyText"/>
        <w:numPr>
          <w:ilvl w:val="2"/>
          <w:numId w:val="7"/>
        </w:numPr>
        <w:spacing w:after="240"/>
        <w:ind w:right="720"/>
        <w:jc w:val="both"/>
      </w:pPr>
      <w:r w:rsidRPr="00E81486">
        <w:rPr>
          <w:color w:val="000033"/>
        </w:rPr>
        <w:t>Activities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whose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sole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purpose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is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promotion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support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specific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religion,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denomination, or church.</w:t>
      </w:r>
    </w:p>
    <w:p w14:paraId="4180314C" w14:textId="77777777" w:rsidR="00E81486" w:rsidRPr="00E81486" w:rsidRDefault="00E81486" w:rsidP="00E81486">
      <w:pPr>
        <w:pStyle w:val="BodyText"/>
        <w:numPr>
          <w:ilvl w:val="2"/>
          <w:numId w:val="7"/>
        </w:numPr>
        <w:spacing w:after="240"/>
        <w:ind w:right="720"/>
        <w:jc w:val="both"/>
      </w:pPr>
      <w:r w:rsidRPr="00E81486">
        <w:rPr>
          <w:color w:val="000033"/>
        </w:rPr>
        <w:t>Honoraria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for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guest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speakers or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  <w:spacing w:val="-2"/>
        </w:rPr>
        <w:t>panelists.</w:t>
      </w:r>
    </w:p>
    <w:p w14:paraId="36E72907" w14:textId="77777777" w:rsidR="00E81486" w:rsidRPr="00E81486" w:rsidRDefault="00E81486" w:rsidP="00E81486">
      <w:pPr>
        <w:pStyle w:val="BodyText"/>
        <w:numPr>
          <w:ilvl w:val="2"/>
          <w:numId w:val="7"/>
        </w:numPr>
        <w:spacing w:after="240"/>
        <w:ind w:right="720"/>
        <w:jc w:val="both"/>
      </w:pPr>
      <w:r w:rsidRPr="00E81486">
        <w:rPr>
          <w:color w:val="000033"/>
        </w:rPr>
        <w:t>Memorials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for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  <w:spacing w:val="-2"/>
        </w:rPr>
        <w:t>individuals.</w:t>
      </w:r>
    </w:p>
    <w:p w14:paraId="41C58F6B" w14:textId="77777777" w:rsidR="00E81486" w:rsidRPr="00E81486" w:rsidRDefault="00E81486" w:rsidP="00E81486">
      <w:pPr>
        <w:pStyle w:val="BodyText"/>
        <w:numPr>
          <w:ilvl w:val="2"/>
          <w:numId w:val="7"/>
        </w:numPr>
        <w:spacing w:after="240"/>
        <w:ind w:right="720"/>
        <w:jc w:val="both"/>
      </w:pPr>
      <w:r w:rsidRPr="00E81486">
        <w:rPr>
          <w:color w:val="000033"/>
        </w:rPr>
        <w:t>Salaries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contracts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for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staff-type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positions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  <w:spacing w:val="-2"/>
        </w:rPr>
        <w:t>needs.</w:t>
      </w:r>
    </w:p>
    <w:p w14:paraId="28D8442B" w14:textId="431AB33E" w:rsidR="00E81486" w:rsidRPr="00E81486" w:rsidRDefault="00E81486" w:rsidP="00E81486">
      <w:pPr>
        <w:pStyle w:val="BodyText"/>
        <w:numPr>
          <w:ilvl w:val="2"/>
          <w:numId w:val="7"/>
        </w:numPr>
        <w:spacing w:after="240"/>
        <w:ind w:right="720"/>
        <w:jc w:val="both"/>
      </w:pPr>
      <w:r w:rsidRPr="00E81486">
        <w:rPr>
          <w:color w:val="000033"/>
        </w:rPr>
        <w:t>Purchase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office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equipment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other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fixed</w:t>
      </w:r>
      <w:r w:rsidRPr="00E81486">
        <w:rPr>
          <w:color w:val="000033"/>
          <w:spacing w:val="-2"/>
        </w:rPr>
        <w:t xml:space="preserve"> assets.</w:t>
      </w:r>
    </w:p>
    <w:p w14:paraId="5513F795" w14:textId="7D8A176F" w:rsidR="00840CCD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The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minimum amount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that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must be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requested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for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any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individual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grant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application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  <w:spacing w:val="-5"/>
        </w:rPr>
        <w:t>is</w:t>
      </w:r>
      <w:r w:rsidR="00E81486">
        <w:t xml:space="preserve"> </w:t>
      </w:r>
      <w:r w:rsidRPr="00E81486">
        <w:rPr>
          <w:color w:val="000033"/>
        </w:rPr>
        <w:t>$500.00.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maximum amount that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may be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applied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for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in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any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individual grant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 xml:space="preserve">application </w:t>
      </w:r>
      <w:r w:rsidRPr="00E81486">
        <w:rPr>
          <w:color w:val="000033"/>
          <w:spacing w:val="-5"/>
        </w:rPr>
        <w:t>is</w:t>
      </w:r>
      <w:r w:rsidR="00E81486">
        <w:t xml:space="preserve"> </w:t>
      </w:r>
      <w:r w:rsidRPr="00E81486">
        <w:rPr>
          <w:color w:val="000033"/>
        </w:rPr>
        <w:t>$15,000.00.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Partial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awards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may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be</w:t>
      </w:r>
      <w:r w:rsidRPr="00E81486">
        <w:rPr>
          <w:color w:val="000033"/>
          <w:spacing w:val="-8"/>
        </w:rPr>
        <w:t xml:space="preserve"> </w:t>
      </w:r>
      <w:r w:rsidRPr="00E81486">
        <w:rPr>
          <w:color w:val="000033"/>
        </w:rPr>
        <w:t>granted.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Grants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awarded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typically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range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between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$3,500.00 and $5,000.00</w:t>
      </w:r>
    </w:p>
    <w:p w14:paraId="1B99B55A" w14:textId="638C1C07" w:rsidR="00840CCD" w:rsidRPr="00E81486" w:rsidRDefault="00000000" w:rsidP="00E81486">
      <w:pPr>
        <w:pStyle w:val="Heading1"/>
        <w:numPr>
          <w:ilvl w:val="0"/>
          <w:numId w:val="9"/>
        </w:numPr>
        <w:spacing w:after="240"/>
        <w:jc w:val="both"/>
      </w:pPr>
      <w:r w:rsidRPr="00E81486">
        <w:rPr>
          <w:color w:val="000033"/>
          <w:spacing w:val="-2"/>
        </w:rPr>
        <w:t>ADDITIONAL</w:t>
      </w:r>
      <w:r w:rsidRPr="00E81486">
        <w:rPr>
          <w:color w:val="000033"/>
          <w:spacing w:val="3"/>
        </w:rPr>
        <w:t xml:space="preserve"> </w:t>
      </w:r>
      <w:r w:rsidRPr="00E81486">
        <w:rPr>
          <w:color w:val="000033"/>
          <w:spacing w:val="-2"/>
        </w:rPr>
        <w:t>CONSIDERATIONS</w:t>
      </w:r>
    </w:p>
    <w:p w14:paraId="5B0042A3" w14:textId="77777777" w:rsidR="00E81486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Adequacy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project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to achieve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stated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  <w:spacing w:val="-2"/>
        </w:rPr>
        <w:t>purpose.</w:t>
      </w:r>
    </w:p>
    <w:p w14:paraId="7682314F" w14:textId="77777777" w:rsidR="00E81486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Applicant’s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ability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achieve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objectives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evidenced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by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past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  <w:spacing w:val="-2"/>
        </w:rPr>
        <w:t>performance.</w:t>
      </w:r>
    </w:p>
    <w:p w14:paraId="2CFDF353" w14:textId="77777777" w:rsidR="00E81486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Number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community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members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who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will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directly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benefit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from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  <w:spacing w:val="-2"/>
        </w:rPr>
        <w:t>project.</w:t>
      </w:r>
    </w:p>
    <w:p w14:paraId="0EAC583D" w14:textId="77777777" w:rsidR="00E81486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Relationship of proposed project to similar ongoing charitable outreach projects and community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service</w:t>
      </w:r>
      <w:r w:rsidRPr="00E81486">
        <w:rPr>
          <w:color w:val="000033"/>
          <w:spacing w:val="-8"/>
        </w:rPr>
        <w:t xml:space="preserve"> </w:t>
      </w:r>
      <w:r w:rsidRPr="00E81486">
        <w:rPr>
          <w:color w:val="000033"/>
        </w:rPr>
        <w:t>events.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Specifically,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is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proposed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project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complementary,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conflicting, competitive, or duplicative of other programs?</w:t>
      </w:r>
    </w:p>
    <w:p w14:paraId="617BE0E7" w14:textId="4F235C64" w:rsidR="00E81486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Inclusion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a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specific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fixed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calendar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framework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for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project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phases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  <w:spacing w:val="-2"/>
        </w:rPr>
        <w:t>completion.</w:t>
      </w:r>
      <w:r w:rsid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Inclusion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reliability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an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evaluation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method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for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effectiveness of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  <w:spacing w:val="-2"/>
        </w:rPr>
        <w:t>project.</w:t>
      </w:r>
    </w:p>
    <w:p w14:paraId="2769BF7C" w14:textId="77777777" w:rsidR="00E81486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Application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all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funds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that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are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appropriate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purpose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project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already available to the applicant.</w:t>
      </w:r>
    </w:p>
    <w:p w14:paraId="49F1CE50" w14:textId="77777777" w:rsidR="00E81486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Other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sources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funding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being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approached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whether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they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are</w:t>
      </w:r>
      <w:r w:rsidRPr="00E81486">
        <w:rPr>
          <w:color w:val="000033"/>
          <w:spacing w:val="-8"/>
        </w:rPr>
        <w:t xml:space="preserve"> </w:t>
      </w:r>
      <w:r w:rsidRPr="00E81486">
        <w:rPr>
          <w:color w:val="000033"/>
        </w:rPr>
        <w:t>outright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awards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or matching funds.</w:t>
      </w:r>
    </w:p>
    <w:p w14:paraId="22526CC4" w14:textId="77777777" w:rsidR="00E81486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Disclosure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future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funding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needs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projected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needs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for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staffing,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administration,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 xml:space="preserve">and </w:t>
      </w:r>
      <w:r w:rsidRPr="00E81486">
        <w:rPr>
          <w:color w:val="000033"/>
          <w:spacing w:val="-2"/>
        </w:rPr>
        <w:t>governance.</w:t>
      </w:r>
    </w:p>
    <w:p w14:paraId="237AD9C0" w14:textId="77777777" w:rsid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Qualifications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applicant’s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staff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project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  <w:spacing w:val="-2"/>
        </w:rPr>
        <w:t>members.</w:t>
      </w:r>
    </w:p>
    <w:p w14:paraId="64B31719" w14:textId="3E93C97F" w:rsidR="00840CCD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Grants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may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not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be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made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fund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projects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outside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Greater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Houston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Area,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however,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the organization's service area may reach beyond the Greater Houston Area.</w:t>
      </w:r>
    </w:p>
    <w:p w14:paraId="5B7E9274" w14:textId="46A5F237" w:rsidR="00840CCD" w:rsidRPr="00E81486" w:rsidRDefault="00000000" w:rsidP="00E81486">
      <w:pPr>
        <w:pStyle w:val="Heading1"/>
        <w:numPr>
          <w:ilvl w:val="0"/>
          <w:numId w:val="9"/>
        </w:numPr>
        <w:spacing w:after="240"/>
        <w:jc w:val="both"/>
      </w:pPr>
      <w:r w:rsidRPr="00E81486">
        <w:rPr>
          <w:color w:val="000033"/>
          <w:spacing w:val="-2"/>
        </w:rPr>
        <w:t>APPLICATION</w:t>
      </w:r>
      <w:r w:rsidRPr="00E81486">
        <w:rPr>
          <w:color w:val="000033"/>
          <w:spacing w:val="1"/>
        </w:rPr>
        <w:t xml:space="preserve"> </w:t>
      </w:r>
      <w:r w:rsidRPr="00E81486">
        <w:rPr>
          <w:color w:val="000033"/>
          <w:spacing w:val="-2"/>
        </w:rPr>
        <w:t>PROCESS</w:t>
      </w:r>
    </w:p>
    <w:p w14:paraId="28D27795" w14:textId="674A0317" w:rsidR="00840CCD" w:rsidRPr="00E81486" w:rsidRDefault="00000000" w:rsidP="00E81486">
      <w:pPr>
        <w:pStyle w:val="BodyText"/>
        <w:spacing w:after="240"/>
        <w:jc w:val="both"/>
      </w:pPr>
      <w:r w:rsidRPr="00E81486">
        <w:rPr>
          <w:color w:val="000033"/>
        </w:rPr>
        <w:t>Grants will be made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solely on the basis of written applications. All applications for funding will be reviewed by the HYLF Grants Committee, which will recommend a slate of grant recipients for consideration by the HYLF Board of Trustees. The HYLF Board of Trustees possesses the sole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authority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make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grants.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No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member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HYLF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Board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Trustees who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is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also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 xml:space="preserve">member of an applicant’s governing board or who is directly involved in a proposed project as an administrator, staff member, or direct beneficiary may participate in voting on the applicant’s </w:t>
      </w:r>
      <w:r w:rsidRPr="00E81486">
        <w:rPr>
          <w:color w:val="000033"/>
          <w:spacing w:val="-2"/>
        </w:rPr>
        <w:t>proposal.</w:t>
      </w:r>
    </w:p>
    <w:p w14:paraId="62A8BE7A" w14:textId="1D6584C4" w:rsidR="00840CCD" w:rsidRPr="00E81486" w:rsidRDefault="00000000" w:rsidP="00E81486">
      <w:pPr>
        <w:pStyle w:val="Heading1"/>
        <w:numPr>
          <w:ilvl w:val="0"/>
          <w:numId w:val="9"/>
        </w:numPr>
        <w:spacing w:after="240"/>
        <w:jc w:val="both"/>
      </w:pPr>
      <w:r w:rsidRPr="00E81486">
        <w:rPr>
          <w:color w:val="000033"/>
        </w:rPr>
        <w:t>LETTER</w:t>
      </w:r>
      <w:r w:rsidRPr="00E81486">
        <w:rPr>
          <w:color w:val="000033"/>
          <w:spacing w:val="-11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10"/>
        </w:rPr>
        <w:t xml:space="preserve"> </w:t>
      </w:r>
      <w:r w:rsidRPr="00E81486">
        <w:rPr>
          <w:color w:val="000033"/>
          <w:spacing w:val="-2"/>
        </w:rPr>
        <w:t>APPLICATION</w:t>
      </w:r>
    </w:p>
    <w:p w14:paraId="658CCC63" w14:textId="5AA30CE6" w:rsidR="00840CCD" w:rsidRPr="00E81486" w:rsidRDefault="00000000" w:rsidP="00E81486">
      <w:pPr>
        <w:pStyle w:val="BodyText"/>
        <w:spacing w:after="240"/>
        <w:jc w:val="both"/>
      </w:pPr>
      <w:r w:rsidRPr="00E81486">
        <w:rPr>
          <w:color w:val="000033"/>
        </w:rPr>
        <w:t>HYLF will create an annual Grant Application Form and other pertinent documentation which applicants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must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use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submit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proposals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for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grant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awards.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Applicants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may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submit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more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than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 xml:space="preserve">one </w:t>
      </w:r>
      <w:r w:rsidRPr="00E81486">
        <w:rPr>
          <w:color w:val="000033"/>
          <w:spacing w:val="-2"/>
        </w:rPr>
        <w:t>proposal.</w:t>
      </w:r>
    </w:p>
    <w:p w14:paraId="74285AD0" w14:textId="33BC4DD4" w:rsidR="00840CCD" w:rsidRPr="00E81486" w:rsidRDefault="00000000" w:rsidP="00E81486">
      <w:pPr>
        <w:pStyle w:val="Heading1"/>
        <w:numPr>
          <w:ilvl w:val="0"/>
          <w:numId w:val="9"/>
        </w:numPr>
        <w:spacing w:after="240"/>
        <w:jc w:val="both"/>
      </w:pPr>
      <w:r w:rsidRPr="00E81486">
        <w:rPr>
          <w:color w:val="000033"/>
        </w:rPr>
        <w:t>OTHER</w:t>
      </w:r>
      <w:r w:rsidRPr="00E81486">
        <w:rPr>
          <w:color w:val="000033"/>
          <w:spacing w:val="-13"/>
        </w:rPr>
        <w:t xml:space="preserve"> </w:t>
      </w:r>
      <w:r w:rsidRPr="00E81486">
        <w:rPr>
          <w:color w:val="000033"/>
        </w:rPr>
        <w:t>SUPPORTING</w:t>
      </w:r>
      <w:r w:rsidRPr="00E81486">
        <w:rPr>
          <w:color w:val="000033"/>
          <w:spacing w:val="-12"/>
        </w:rPr>
        <w:t xml:space="preserve"> </w:t>
      </w:r>
      <w:r w:rsidRPr="00E81486">
        <w:rPr>
          <w:color w:val="000033"/>
          <w:spacing w:val="-2"/>
        </w:rPr>
        <w:t>DOCUMENTS</w:t>
      </w:r>
    </w:p>
    <w:p w14:paraId="2B934725" w14:textId="5A029874" w:rsidR="00840CCD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A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project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timeline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schedule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activities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must be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included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with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  <w:spacing w:val="-2"/>
        </w:rPr>
        <w:t>application.</w:t>
      </w:r>
    </w:p>
    <w:p w14:paraId="5CBDA389" w14:textId="48D4E19E" w:rsidR="00840CCD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Detailed and complete budget information for a proposed project must be presented as part of a Grant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Application.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If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use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funds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from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a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grant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is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not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immediately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apparent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from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detailed budget,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applicants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should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provide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an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explanation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where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such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grant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funds would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be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utilized.</w:t>
      </w:r>
      <w:r w:rsidRPr="00E81486">
        <w:rPr>
          <w:color w:val="000033"/>
          <w:spacing w:val="4"/>
        </w:rPr>
        <w:t xml:space="preserve"> </w:t>
      </w:r>
      <w:r w:rsidRPr="00E81486">
        <w:rPr>
          <w:color w:val="000033"/>
          <w:spacing w:val="-5"/>
        </w:rPr>
        <w:t>If</w:t>
      </w:r>
      <w:r w:rsid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requested,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applicant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organization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shall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also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make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available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HYLF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  <w:spacing w:val="-2"/>
        </w:rPr>
        <w:t>applicant</w:t>
      </w:r>
      <w:r w:rsidR="00E81486">
        <w:t xml:space="preserve"> </w:t>
      </w:r>
      <w:r w:rsidRPr="00E81486">
        <w:rPr>
          <w:color w:val="000033"/>
        </w:rPr>
        <w:t>organization’s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operating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budget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year-end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financial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report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from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prior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year,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copies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 xml:space="preserve">any additional audits of financial statements from prior years, and/or major sources of financial </w:t>
      </w:r>
      <w:r w:rsidRPr="00E81486">
        <w:rPr>
          <w:color w:val="000033"/>
          <w:spacing w:val="-2"/>
        </w:rPr>
        <w:t>support.</w:t>
      </w:r>
    </w:p>
    <w:p w14:paraId="5E13BA3C" w14:textId="28E49B1C" w:rsidR="00840CCD" w:rsidRPr="00E81486" w:rsidRDefault="00000000" w:rsidP="00E81486">
      <w:pPr>
        <w:pStyle w:val="Heading1"/>
        <w:numPr>
          <w:ilvl w:val="0"/>
          <w:numId w:val="9"/>
        </w:numPr>
        <w:spacing w:after="240"/>
        <w:jc w:val="both"/>
      </w:pPr>
      <w:r w:rsidRPr="00E81486">
        <w:rPr>
          <w:color w:val="000033"/>
        </w:rPr>
        <w:t>CONDITIONS</w:t>
      </w:r>
      <w:r w:rsidRPr="00E81486">
        <w:rPr>
          <w:color w:val="000033"/>
          <w:spacing w:val="-9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8"/>
        </w:rPr>
        <w:t xml:space="preserve"> </w:t>
      </w:r>
      <w:r w:rsidRPr="00E81486">
        <w:rPr>
          <w:color w:val="000033"/>
          <w:spacing w:val="-2"/>
        </w:rPr>
        <w:t>GRANTS</w:t>
      </w:r>
    </w:p>
    <w:p w14:paraId="63FB61D1" w14:textId="61C66640" w:rsidR="00840CCD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 xml:space="preserve">Grant recipients are </w:t>
      </w:r>
      <w:r w:rsidRPr="00E81486">
        <w:rPr>
          <w:color w:val="000033"/>
          <w:u w:val="single"/>
        </w:rPr>
        <w:t>required</w:t>
      </w:r>
      <w:r w:rsidRPr="00E81486">
        <w:rPr>
          <w:color w:val="000033"/>
        </w:rPr>
        <w:t xml:space="preserve"> to recognize HYLF in any printed materials or videotape and audiotape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materials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used or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produced for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projects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that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receive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HYLF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funds. Such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recognition should be noted as part of the applicant’s proposal. Example: “This</w:t>
      </w:r>
      <w:r w:rsidRPr="00E81486">
        <w:rPr>
          <w:color w:val="000033"/>
          <w:u w:val="single" w:color="000031"/>
        </w:rPr>
        <w:tab/>
      </w:r>
      <w:r w:rsidR="00E81486">
        <w:rPr>
          <w:color w:val="000033"/>
          <w:u w:val="single" w:color="000031"/>
        </w:rPr>
        <w:t xml:space="preserve">                           </w:t>
      </w:r>
      <w:r w:rsidRPr="00E81486">
        <w:rPr>
          <w:color w:val="000033"/>
        </w:rPr>
        <w:t>was</w:t>
      </w:r>
      <w:r w:rsidRPr="00E81486">
        <w:rPr>
          <w:color w:val="000033"/>
          <w:spacing w:val="-15"/>
        </w:rPr>
        <w:t xml:space="preserve"> </w:t>
      </w:r>
      <w:r w:rsidRPr="00E81486">
        <w:rPr>
          <w:color w:val="000033"/>
        </w:rPr>
        <w:t>made possible by a grant from the Houston Young Lawyers Foundation.”</w:t>
      </w:r>
    </w:p>
    <w:p w14:paraId="0020A708" w14:textId="7A0E0C25" w:rsidR="00840CCD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Grant recipients must submit to the HYLF Board of Trustees a written final report for projects funded by HYLF grants before the end of the calendar year that the project was funded. Written final reports should include a financial report on use of funds, and, when possible, copies of any marketing materials related to the projects that receive HYLF funds, as well as pictures of the projects,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when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possible. If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project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is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ongoing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as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end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year,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final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report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should detail the work conducted to date, as well as the anticipated work to be completed. The final report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should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also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include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a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statement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that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no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part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funds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received from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HYLF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(i)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inured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to the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benefit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any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private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individual;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(ii)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were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used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for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purpose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carrying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on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propaganda,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or otherwise attempting to influence legislation; or (iii) were used to participate in, or intervene in any political campaign on behalf or in opposition to any candidate for public office. Failure to submit a written final report by the end of the calendar year the project was funded will result in the organization being ineligible for any additional grants for two grant cycles.</w:t>
      </w:r>
    </w:p>
    <w:p w14:paraId="4E2BA369" w14:textId="31FD2021" w:rsidR="00840CCD" w:rsidRPr="00E81486" w:rsidRDefault="00000000" w:rsidP="00E81486">
      <w:pPr>
        <w:pStyle w:val="Heading1"/>
        <w:numPr>
          <w:ilvl w:val="0"/>
          <w:numId w:val="9"/>
        </w:numPr>
        <w:spacing w:after="240"/>
        <w:jc w:val="both"/>
      </w:pPr>
      <w:r w:rsidRPr="00E81486">
        <w:rPr>
          <w:color w:val="000033"/>
        </w:rPr>
        <w:t>DEADLINES</w:t>
      </w:r>
    </w:p>
    <w:p w14:paraId="6940DAB7" w14:textId="20DD5256" w:rsidR="00840CCD" w:rsidRPr="00E81486" w:rsidRDefault="00000000" w:rsidP="00E81486">
      <w:pPr>
        <w:pStyle w:val="BodyText"/>
        <w:spacing w:after="240"/>
        <w:ind w:right="720"/>
        <w:jc w:val="both"/>
      </w:pPr>
      <w:r w:rsidRPr="00E81486">
        <w:rPr>
          <w:color w:val="000033"/>
        </w:rPr>
        <w:t>The</w:t>
      </w:r>
      <w:r w:rsidRPr="00E81486">
        <w:rPr>
          <w:color w:val="000033"/>
          <w:spacing w:val="-8"/>
        </w:rPr>
        <w:t xml:space="preserve"> </w:t>
      </w:r>
      <w:r w:rsidRPr="00E81486">
        <w:rPr>
          <w:color w:val="000033"/>
        </w:rPr>
        <w:t>HYLF</w:t>
      </w:r>
      <w:r w:rsidRPr="00E81486">
        <w:rPr>
          <w:color w:val="000033"/>
          <w:spacing w:val="-8"/>
        </w:rPr>
        <w:t xml:space="preserve"> </w:t>
      </w:r>
      <w:r w:rsidRPr="00E81486">
        <w:rPr>
          <w:color w:val="000033"/>
        </w:rPr>
        <w:t>Grant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Program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is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conducted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on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an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annual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basis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  <w:spacing w:val="-2"/>
        </w:rPr>
        <w:t>follows:</w:t>
      </w:r>
    </w:p>
    <w:p w14:paraId="1FB09FCE" w14:textId="7DCFC6FC" w:rsidR="00840CCD" w:rsidRPr="00E81486" w:rsidRDefault="00000000" w:rsidP="00E81486">
      <w:pPr>
        <w:pStyle w:val="ListParagraph"/>
        <w:numPr>
          <w:ilvl w:val="0"/>
          <w:numId w:val="15"/>
        </w:numPr>
        <w:tabs>
          <w:tab w:val="left" w:pos="760"/>
          <w:tab w:val="left" w:pos="761"/>
        </w:tabs>
        <w:spacing w:after="240"/>
        <w:ind w:left="1080" w:right="720"/>
        <w:jc w:val="both"/>
        <w:rPr>
          <w:sz w:val="24"/>
          <w:szCs w:val="24"/>
        </w:rPr>
      </w:pPr>
      <w:r w:rsidRPr="00E81486">
        <w:rPr>
          <w:color w:val="000033"/>
          <w:sz w:val="24"/>
          <w:szCs w:val="24"/>
        </w:rPr>
        <w:t xml:space="preserve">Grant applications are submitted online at </w:t>
      </w:r>
      <w:hyperlink r:id="rId7" w:history="1">
        <w:hyperlink r:id="rId8" w:history="1">
          <w:r w:rsidR="000301E9" w:rsidRPr="00E81486">
            <w:rPr>
              <w:rStyle w:val="Hyperlink"/>
              <w:sz w:val="24"/>
              <w:szCs w:val="24"/>
            </w:rPr>
            <w:t>https://www.hylf.org/Grant-Application</w:t>
          </w:r>
        </w:hyperlink>
      </w:hyperlink>
      <w:r w:rsidR="000301E9" w:rsidRPr="00E81486">
        <w:rPr>
          <w:color w:val="00003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by the date and time specified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on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the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website.</w:t>
      </w:r>
      <w:r w:rsidRPr="00E81486">
        <w:rPr>
          <w:color w:val="000033"/>
          <w:spacing w:val="-2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For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additional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information,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please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contact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the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Grants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Committee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 xml:space="preserve">at </w:t>
      </w:r>
      <w:hyperlink r:id="rId9">
        <w:r w:rsidRPr="00E81486">
          <w:rPr>
            <w:color w:val="0000FF"/>
            <w:spacing w:val="-2"/>
            <w:sz w:val="24"/>
            <w:szCs w:val="24"/>
            <w:u w:val="single" w:color="0000FF"/>
          </w:rPr>
          <w:t>grants@hylf.org</w:t>
        </w:r>
        <w:r w:rsidRPr="00E81486">
          <w:rPr>
            <w:spacing w:val="-2"/>
            <w:sz w:val="24"/>
            <w:szCs w:val="24"/>
          </w:rPr>
          <w:t>.</w:t>
        </w:r>
      </w:hyperlink>
    </w:p>
    <w:p w14:paraId="70CAEB1A" w14:textId="647F5D2C" w:rsidR="00840CCD" w:rsidRPr="00E81486" w:rsidRDefault="00000000" w:rsidP="00E81486">
      <w:pPr>
        <w:pStyle w:val="ListParagraph"/>
        <w:numPr>
          <w:ilvl w:val="0"/>
          <w:numId w:val="15"/>
        </w:numPr>
        <w:tabs>
          <w:tab w:val="left" w:pos="760"/>
          <w:tab w:val="left" w:pos="761"/>
        </w:tabs>
        <w:spacing w:after="240"/>
        <w:ind w:left="1080" w:right="720"/>
        <w:jc w:val="both"/>
        <w:rPr>
          <w:sz w:val="24"/>
          <w:szCs w:val="24"/>
        </w:rPr>
      </w:pPr>
      <w:r w:rsidRPr="00E81486">
        <w:rPr>
          <w:color w:val="000033"/>
          <w:sz w:val="24"/>
          <w:szCs w:val="24"/>
        </w:rPr>
        <w:t>The</w:t>
      </w:r>
      <w:r w:rsidRPr="00E81486">
        <w:rPr>
          <w:color w:val="000033"/>
          <w:spacing w:val="-7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HYLF</w:t>
      </w:r>
      <w:r w:rsidRPr="00E81486">
        <w:rPr>
          <w:color w:val="000033"/>
          <w:spacing w:val="-8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Grants</w:t>
      </w:r>
      <w:r w:rsidRPr="00E81486">
        <w:rPr>
          <w:color w:val="000033"/>
          <w:spacing w:val="-7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Committee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will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review</w:t>
      </w:r>
      <w:r w:rsidRPr="00E81486">
        <w:rPr>
          <w:color w:val="000033"/>
          <w:spacing w:val="-6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eligible</w:t>
      </w:r>
      <w:r w:rsidRPr="00E81486">
        <w:rPr>
          <w:color w:val="000033"/>
          <w:spacing w:val="-6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applications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and</w:t>
      </w:r>
      <w:r w:rsidRPr="00E81486">
        <w:rPr>
          <w:color w:val="000033"/>
          <w:spacing w:val="-6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recommend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slate</w:t>
      </w:r>
      <w:r w:rsidRPr="00E81486">
        <w:rPr>
          <w:color w:val="000033"/>
          <w:spacing w:val="-6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of grant recipients to the HYLF Board of Trustees for approval at its regular meeting in</w:t>
      </w:r>
      <w:r w:rsidR="000301E9" w:rsidRPr="00E81486">
        <w:rPr>
          <w:color w:val="000033"/>
          <w:sz w:val="24"/>
          <w:szCs w:val="24"/>
        </w:rPr>
        <w:t xml:space="preserve"> April</w:t>
      </w:r>
      <w:r w:rsidRPr="00E81486">
        <w:rPr>
          <w:color w:val="000033"/>
          <w:sz w:val="24"/>
          <w:szCs w:val="24"/>
        </w:rPr>
        <w:t>.</w:t>
      </w:r>
    </w:p>
    <w:p w14:paraId="33AA2E78" w14:textId="77777777" w:rsidR="00840CCD" w:rsidRPr="00E81486" w:rsidRDefault="00000000" w:rsidP="00E81486">
      <w:pPr>
        <w:pStyle w:val="ListParagraph"/>
        <w:numPr>
          <w:ilvl w:val="0"/>
          <w:numId w:val="15"/>
        </w:numPr>
        <w:tabs>
          <w:tab w:val="left" w:pos="760"/>
          <w:tab w:val="left" w:pos="761"/>
        </w:tabs>
        <w:spacing w:after="240"/>
        <w:ind w:left="1080" w:right="720"/>
        <w:jc w:val="both"/>
        <w:rPr>
          <w:sz w:val="24"/>
          <w:szCs w:val="24"/>
        </w:rPr>
      </w:pPr>
      <w:r w:rsidRPr="00E81486">
        <w:rPr>
          <w:color w:val="000033"/>
          <w:sz w:val="24"/>
          <w:szCs w:val="24"/>
        </w:rPr>
        <w:t>The</w:t>
      </w:r>
      <w:r w:rsidRPr="00E81486">
        <w:rPr>
          <w:color w:val="000033"/>
          <w:spacing w:val="-8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HYLF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Grants</w:t>
      </w:r>
      <w:r w:rsidRPr="00E81486">
        <w:rPr>
          <w:color w:val="000033"/>
          <w:spacing w:val="-5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Committee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will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issue</w:t>
      </w:r>
      <w:r w:rsidRPr="00E81486">
        <w:rPr>
          <w:color w:val="000033"/>
          <w:spacing w:val="-7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letters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announcing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grant</w:t>
      </w:r>
      <w:r w:rsidRPr="00E81486">
        <w:rPr>
          <w:color w:val="000033"/>
          <w:spacing w:val="-4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award winners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z w:val="24"/>
          <w:szCs w:val="24"/>
        </w:rPr>
        <w:t>in</w:t>
      </w:r>
      <w:r w:rsidRPr="00E81486">
        <w:rPr>
          <w:color w:val="000033"/>
          <w:spacing w:val="-3"/>
          <w:sz w:val="24"/>
          <w:szCs w:val="24"/>
        </w:rPr>
        <w:t xml:space="preserve"> </w:t>
      </w:r>
      <w:r w:rsidRPr="00E81486">
        <w:rPr>
          <w:color w:val="000033"/>
          <w:spacing w:val="-4"/>
          <w:sz w:val="24"/>
          <w:szCs w:val="24"/>
        </w:rPr>
        <w:t>May.</w:t>
      </w:r>
    </w:p>
    <w:p w14:paraId="22C58C56" w14:textId="77777777" w:rsidR="00840CCD" w:rsidRDefault="00000000" w:rsidP="00E81486">
      <w:pPr>
        <w:pStyle w:val="BodyText"/>
        <w:spacing w:after="240"/>
        <w:jc w:val="both"/>
      </w:pPr>
      <w:r w:rsidRPr="00E81486">
        <w:t>Grant</w:t>
      </w:r>
      <w:r w:rsidRPr="00E81486">
        <w:rPr>
          <w:spacing w:val="-7"/>
        </w:rPr>
        <w:t xml:space="preserve"> </w:t>
      </w:r>
      <w:r w:rsidRPr="00E81486">
        <w:t>Applicants</w:t>
      </w:r>
      <w:r w:rsidRPr="00E81486">
        <w:rPr>
          <w:spacing w:val="-5"/>
        </w:rPr>
        <w:t xml:space="preserve"> </w:t>
      </w:r>
      <w:r w:rsidRPr="00E81486">
        <w:t>are</w:t>
      </w:r>
      <w:r w:rsidRPr="00E81486">
        <w:rPr>
          <w:spacing w:val="-8"/>
        </w:rPr>
        <w:t xml:space="preserve"> </w:t>
      </w:r>
      <w:r w:rsidRPr="00E81486">
        <w:t>advised</w:t>
      </w:r>
      <w:r w:rsidRPr="00E81486">
        <w:rPr>
          <w:spacing w:val="-7"/>
        </w:rPr>
        <w:t xml:space="preserve"> </w:t>
      </w:r>
      <w:r w:rsidRPr="00E81486">
        <w:t>to</w:t>
      </w:r>
      <w:r w:rsidRPr="00E81486">
        <w:rPr>
          <w:spacing w:val="-6"/>
        </w:rPr>
        <w:t xml:space="preserve"> </w:t>
      </w:r>
      <w:r w:rsidRPr="00E81486">
        <w:t>use</w:t>
      </w:r>
      <w:r w:rsidRPr="00E81486">
        <w:rPr>
          <w:spacing w:val="-8"/>
        </w:rPr>
        <w:t xml:space="preserve"> </w:t>
      </w:r>
      <w:r w:rsidRPr="00E81486">
        <w:t>these</w:t>
      </w:r>
      <w:r w:rsidRPr="00E81486">
        <w:rPr>
          <w:spacing w:val="-6"/>
        </w:rPr>
        <w:t xml:space="preserve"> </w:t>
      </w:r>
      <w:r w:rsidRPr="00E81486">
        <w:t>Grant</w:t>
      </w:r>
      <w:r w:rsidRPr="00E81486">
        <w:rPr>
          <w:spacing w:val="-7"/>
        </w:rPr>
        <w:t xml:space="preserve"> </w:t>
      </w:r>
      <w:r w:rsidRPr="00E81486">
        <w:t>Program</w:t>
      </w:r>
      <w:r w:rsidRPr="00E81486">
        <w:rPr>
          <w:spacing w:val="-5"/>
        </w:rPr>
        <w:t xml:space="preserve"> </w:t>
      </w:r>
      <w:r w:rsidRPr="00E81486">
        <w:t>Guidelines</w:t>
      </w:r>
      <w:r w:rsidRPr="00E81486">
        <w:rPr>
          <w:spacing w:val="-3"/>
        </w:rPr>
        <w:t xml:space="preserve"> </w:t>
      </w:r>
      <w:r w:rsidRPr="00E81486">
        <w:t>as</w:t>
      </w:r>
      <w:r w:rsidRPr="00E81486">
        <w:rPr>
          <w:spacing w:val="-5"/>
        </w:rPr>
        <w:t xml:space="preserve"> </w:t>
      </w:r>
      <w:r w:rsidRPr="00E81486">
        <w:t>a</w:t>
      </w:r>
      <w:r w:rsidRPr="00E81486">
        <w:rPr>
          <w:spacing w:val="-6"/>
        </w:rPr>
        <w:t xml:space="preserve"> </w:t>
      </w:r>
      <w:r w:rsidRPr="00E81486">
        <w:t>reference</w:t>
      </w:r>
      <w:r w:rsidRPr="00E81486">
        <w:rPr>
          <w:spacing w:val="-8"/>
        </w:rPr>
        <w:t xml:space="preserve"> </w:t>
      </w:r>
      <w:r w:rsidRPr="00E81486">
        <w:t>and</w:t>
      </w:r>
      <w:r w:rsidRPr="00E81486">
        <w:rPr>
          <w:spacing w:val="-7"/>
        </w:rPr>
        <w:t xml:space="preserve"> </w:t>
      </w:r>
      <w:r w:rsidRPr="00E81486">
        <w:t>checklist</w:t>
      </w:r>
      <w:r w:rsidRPr="00E81486">
        <w:rPr>
          <w:spacing w:val="-8"/>
        </w:rPr>
        <w:t xml:space="preserve"> </w:t>
      </w:r>
      <w:r w:rsidRPr="00E81486">
        <w:t>to ensure that all necessary information is provided with the original application package.</w:t>
      </w:r>
    </w:p>
    <w:p w14:paraId="0D21FD80" w14:textId="7F1D6A4D" w:rsidR="00E81486" w:rsidRPr="00E81486" w:rsidRDefault="00E81486" w:rsidP="00E81486">
      <w:pPr>
        <w:pStyle w:val="BodyText"/>
        <w:keepNext/>
        <w:widowControl/>
        <w:numPr>
          <w:ilvl w:val="0"/>
          <w:numId w:val="9"/>
        </w:numPr>
        <w:spacing w:after="240"/>
        <w:jc w:val="both"/>
        <w:rPr>
          <w:b/>
          <w:bCs/>
        </w:rPr>
      </w:pPr>
      <w:r>
        <w:rPr>
          <w:b/>
          <w:bCs/>
        </w:rPr>
        <w:t>COMMUNICATIONS</w:t>
      </w:r>
    </w:p>
    <w:p w14:paraId="2559A9B6" w14:textId="77777777" w:rsid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The HYLF Grants Committee</w:t>
      </w:r>
      <w:r w:rsidR="00E81486" w:rsidRPr="00E81486">
        <w:rPr>
          <w:color w:val="000033"/>
        </w:rPr>
        <w:t xml:space="preserve"> </w:t>
      </w:r>
      <w:r w:rsidRPr="00E81486">
        <w:rPr>
          <w:color w:val="000033"/>
        </w:rPr>
        <w:t>may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contact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grant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applicants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if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additional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information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is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required,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but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HYLF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  <w:spacing w:val="-2"/>
        </w:rPr>
        <w:t>Grants</w:t>
      </w:r>
      <w:r w:rsidR="00E81486" w:rsidRPr="00E81486">
        <w:rPr>
          <w:color w:val="000033"/>
          <w:spacing w:val="-2"/>
        </w:rPr>
        <w:t xml:space="preserve"> </w:t>
      </w:r>
      <w:r w:rsidR="00320458" w:rsidRPr="00E81486">
        <w:rPr>
          <w:color w:val="000033"/>
        </w:rPr>
        <w:t>Committee</w:t>
      </w:r>
      <w:r w:rsidR="00320458" w:rsidRPr="00E81486">
        <w:rPr>
          <w:color w:val="000033"/>
          <w:spacing w:val="-10"/>
        </w:rPr>
        <w:t xml:space="preserve"> </w:t>
      </w:r>
      <w:r w:rsidR="00320458" w:rsidRPr="00E81486">
        <w:rPr>
          <w:color w:val="000033"/>
        </w:rPr>
        <w:t>reserves</w:t>
      </w:r>
      <w:r w:rsidR="00320458" w:rsidRPr="00E81486">
        <w:rPr>
          <w:color w:val="000033"/>
          <w:spacing w:val="-4"/>
        </w:rPr>
        <w:t xml:space="preserve"> </w:t>
      </w:r>
      <w:r w:rsidR="00320458" w:rsidRPr="00E81486">
        <w:rPr>
          <w:color w:val="000033"/>
        </w:rPr>
        <w:t>the</w:t>
      </w:r>
      <w:r w:rsidR="00320458" w:rsidRPr="00E81486">
        <w:rPr>
          <w:color w:val="000033"/>
          <w:spacing w:val="-4"/>
        </w:rPr>
        <w:t xml:space="preserve"> </w:t>
      </w:r>
      <w:r w:rsidR="00320458" w:rsidRPr="00E81486">
        <w:rPr>
          <w:color w:val="000033"/>
        </w:rPr>
        <w:t>right</w:t>
      </w:r>
      <w:r w:rsidR="00320458" w:rsidRPr="00E81486">
        <w:rPr>
          <w:color w:val="000033"/>
          <w:spacing w:val="-5"/>
        </w:rPr>
        <w:t xml:space="preserve"> </w:t>
      </w:r>
      <w:r w:rsidR="00320458" w:rsidRPr="00E81486">
        <w:rPr>
          <w:color w:val="000033"/>
        </w:rPr>
        <w:t>to</w:t>
      </w:r>
      <w:r w:rsidR="00320458" w:rsidRPr="00E81486">
        <w:rPr>
          <w:color w:val="000033"/>
          <w:spacing w:val="-4"/>
        </w:rPr>
        <w:t xml:space="preserve"> </w:t>
      </w:r>
      <w:r w:rsidR="00320458" w:rsidRPr="00E81486">
        <w:rPr>
          <w:color w:val="000033"/>
        </w:rPr>
        <w:t>disqualify</w:t>
      </w:r>
      <w:r w:rsidR="00320458" w:rsidRPr="00E81486">
        <w:rPr>
          <w:color w:val="000033"/>
          <w:spacing w:val="-5"/>
        </w:rPr>
        <w:t xml:space="preserve"> </w:t>
      </w:r>
      <w:r w:rsidR="00320458" w:rsidRPr="00E81486">
        <w:rPr>
          <w:color w:val="000033"/>
        </w:rPr>
        <w:t>application</w:t>
      </w:r>
      <w:r w:rsidR="00320458" w:rsidRPr="00E81486">
        <w:rPr>
          <w:color w:val="000033"/>
          <w:spacing w:val="-6"/>
        </w:rPr>
        <w:t xml:space="preserve"> </w:t>
      </w:r>
      <w:r w:rsidR="00320458" w:rsidRPr="00E81486">
        <w:rPr>
          <w:color w:val="000033"/>
        </w:rPr>
        <w:t>packages</w:t>
      </w:r>
      <w:r w:rsidR="00320458" w:rsidRPr="00E81486">
        <w:rPr>
          <w:color w:val="000033"/>
          <w:spacing w:val="-4"/>
        </w:rPr>
        <w:t xml:space="preserve"> </w:t>
      </w:r>
      <w:r w:rsidR="00320458" w:rsidRPr="00E81486">
        <w:rPr>
          <w:color w:val="000033"/>
        </w:rPr>
        <w:t>from</w:t>
      </w:r>
      <w:r w:rsidR="00320458" w:rsidRPr="00E81486">
        <w:rPr>
          <w:color w:val="000033"/>
          <w:spacing w:val="-4"/>
        </w:rPr>
        <w:t xml:space="preserve"> </w:t>
      </w:r>
      <w:r w:rsidR="00320458" w:rsidRPr="00E81486">
        <w:rPr>
          <w:color w:val="000033"/>
        </w:rPr>
        <w:t>consideration</w:t>
      </w:r>
      <w:r w:rsidR="00320458" w:rsidRPr="00E81486">
        <w:rPr>
          <w:color w:val="000033"/>
          <w:spacing w:val="-6"/>
        </w:rPr>
        <w:t xml:space="preserve"> </w:t>
      </w:r>
      <w:r w:rsidR="00320458" w:rsidRPr="00E81486">
        <w:rPr>
          <w:color w:val="000033"/>
        </w:rPr>
        <w:t>if</w:t>
      </w:r>
      <w:r w:rsidR="00320458" w:rsidRPr="00E81486">
        <w:rPr>
          <w:color w:val="000033"/>
          <w:spacing w:val="-5"/>
        </w:rPr>
        <w:t xml:space="preserve"> </w:t>
      </w:r>
      <w:r w:rsidR="00320458" w:rsidRPr="00E81486">
        <w:rPr>
          <w:color w:val="000033"/>
        </w:rPr>
        <w:t>key</w:t>
      </w:r>
      <w:r w:rsidR="00320458" w:rsidRPr="00E81486">
        <w:rPr>
          <w:color w:val="000033"/>
          <w:spacing w:val="-4"/>
        </w:rPr>
        <w:t xml:space="preserve"> </w:t>
      </w:r>
      <w:r w:rsidR="00320458" w:rsidRPr="00E81486">
        <w:rPr>
          <w:color w:val="000033"/>
        </w:rPr>
        <w:t>budget or project application information is not included.</w:t>
      </w:r>
    </w:p>
    <w:p w14:paraId="7BDA34D7" w14:textId="77777777" w:rsid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The HYLF Grants Committee is available to assist with any questions about the application process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information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required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in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application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package.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However,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committee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members will not provide opinions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or make recommendations as to the likelihood of a project proposal receiving a grant award.</w:t>
      </w:r>
    </w:p>
    <w:p w14:paraId="651CF4A3" w14:textId="77777777" w:rsid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All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applicants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will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be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notified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in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writing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of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action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taken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by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HYLF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Board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  <w:spacing w:val="-5"/>
        </w:rPr>
        <w:t>of</w:t>
      </w:r>
      <w:r w:rsidR="00E81486">
        <w:t xml:space="preserve"> </w:t>
      </w:r>
      <w:r w:rsidRPr="00E81486">
        <w:rPr>
          <w:color w:val="000033"/>
        </w:rPr>
        <w:t>Trustees.</w:t>
      </w:r>
      <w:r w:rsidRPr="00E81486">
        <w:rPr>
          <w:color w:val="000033"/>
          <w:spacing w:val="-7"/>
        </w:rPr>
        <w:t xml:space="preserve"> </w:t>
      </w:r>
      <w:r w:rsidRPr="00E81486">
        <w:rPr>
          <w:color w:val="000033"/>
        </w:rPr>
        <w:t>HYLF</w:t>
      </w:r>
      <w:r w:rsidRPr="00E81486">
        <w:rPr>
          <w:color w:val="000033"/>
          <w:spacing w:val="-8"/>
        </w:rPr>
        <w:t xml:space="preserve"> </w:t>
      </w:r>
      <w:r w:rsidRPr="00E81486">
        <w:rPr>
          <w:color w:val="000033"/>
        </w:rPr>
        <w:t>is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not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responsible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for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notifying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applicants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whose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application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packages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do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not include valid contact information.</w:t>
      </w:r>
    </w:p>
    <w:p w14:paraId="14E78E60" w14:textId="115781D8" w:rsidR="000301E9" w:rsidRPr="00E81486" w:rsidRDefault="00000000" w:rsidP="00E81486">
      <w:pPr>
        <w:pStyle w:val="BodyText"/>
        <w:numPr>
          <w:ilvl w:val="0"/>
          <w:numId w:val="8"/>
        </w:numPr>
        <w:spacing w:after="240"/>
        <w:ind w:left="1080" w:right="720"/>
        <w:jc w:val="both"/>
      </w:pPr>
      <w:r w:rsidRPr="00E81486">
        <w:rPr>
          <w:color w:val="000033"/>
        </w:rPr>
        <w:t>The HYLF Grants Program draws upon limited resources and cannot respond favorably to all requests. A decision not to provide funding should not be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interpreted as a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negative</w:t>
      </w:r>
      <w:r w:rsidRPr="00E81486">
        <w:rPr>
          <w:color w:val="000033"/>
          <w:spacing w:val="-1"/>
        </w:rPr>
        <w:t xml:space="preserve"> </w:t>
      </w:r>
      <w:r w:rsidRPr="00E81486">
        <w:rPr>
          <w:color w:val="000033"/>
        </w:rPr>
        <w:t>evaluation of a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program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or</w:t>
      </w:r>
      <w:r w:rsidRPr="00E81486">
        <w:rPr>
          <w:color w:val="000033"/>
          <w:spacing w:val="-4"/>
        </w:rPr>
        <w:t xml:space="preserve"> </w:t>
      </w:r>
      <w:r w:rsidRPr="00E81486">
        <w:rPr>
          <w:color w:val="000033"/>
        </w:rPr>
        <w:t>organization.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HYLF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staff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and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Trustees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are</w:t>
      </w:r>
      <w:r w:rsidRPr="00E81486">
        <w:rPr>
          <w:color w:val="000033"/>
          <w:spacing w:val="-6"/>
        </w:rPr>
        <w:t xml:space="preserve"> </w:t>
      </w:r>
      <w:r w:rsidRPr="00E81486">
        <w:rPr>
          <w:color w:val="000033"/>
        </w:rPr>
        <w:t>not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in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the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position</w:t>
      </w:r>
      <w:r w:rsidRPr="00E81486">
        <w:rPr>
          <w:color w:val="000033"/>
          <w:spacing w:val="-5"/>
        </w:rPr>
        <w:t xml:space="preserve"> </w:t>
      </w:r>
      <w:r w:rsidRPr="00E81486">
        <w:rPr>
          <w:color w:val="000033"/>
        </w:rPr>
        <w:t>to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>discuss</w:t>
      </w:r>
      <w:r w:rsidRPr="00E81486">
        <w:rPr>
          <w:color w:val="000033"/>
          <w:spacing w:val="-2"/>
        </w:rPr>
        <w:t xml:space="preserve"> </w:t>
      </w:r>
      <w:r w:rsidRPr="00E81486">
        <w:rPr>
          <w:color w:val="000033"/>
        </w:rPr>
        <w:t>reasons</w:t>
      </w:r>
      <w:r w:rsidRPr="00E81486">
        <w:rPr>
          <w:color w:val="000033"/>
          <w:spacing w:val="-3"/>
        </w:rPr>
        <w:t xml:space="preserve"> </w:t>
      </w:r>
      <w:r w:rsidRPr="00E81486">
        <w:rPr>
          <w:color w:val="000033"/>
        </w:rPr>
        <w:t xml:space="preserve">for declining a request with applicants, and HYLF will not provide critiques of </w:t>
      </w:r>
      <w:r w:rsidR="000301E9" w:rsidRPr="00E81486">
        <w:rPr>
          <w:color w:val="000033"/>
        </w:rPr>
        <w:t>proposals.</w:t>
      </w:r>
    </w:p>
    <w:p w14:paraId="76BBA345" w14:textId="77777777" w:rsidR="00E81486" w:rsidRDefault="00E81486" w:rsidP="00E81486">
      <w:pPr>
        <w:spacing w:after="240"/>
        <w:jc w:val="both"/>
        <w:rPr>
          <w:b/>
          <w:color w:val="000033"/>
          <w:sz w:val="24"/>
          <w:szCs w:val="24"/>
        </w:rPr>
      </w:pPr>
      <w:r w:rsidRPr="00E81486">
        <w:rPr>
          <w:b/>
          <w:color w:val="000033"/>
          <w:position w:val="1"/>
          <w:sz w:val="24"/>
          <w:szCs w:val="24"/>
        </w:rPr>
        <w:t>GRANT</w:t>
      </w:r>
      <w:r w:rsidRPr="00E81486">
        <w:rPr>
          <w:b/>
          <w:color w:val="000033"/>
          <w:spacing w:val="-11"/>
          <w:position w:val="1"/>
          <w:sz w:val="24"/>
          <w:szCs w:val="24"/>
        </w:rPr>
        <w:t xml:space="preserve"> </w:t>
      </w:r>
      <w:r w:rsidRPr="00E81486">
        <w:rPr>
          <w:b/>
          <w:color w:val="000033"/>
          <w:position w:val="1"/>
          <w:sz w:val="24"/>
          <w:szCs w:val="24"/>
        </w:rPr>
        <w:t>APPLICATIONS</w:t>
      </w:r>
      <w:r w:rsidRPr="00E81486">
        <w:rPr>
          <w:b/>
          <w:color w:val="000033"/>
          <w:spacing w:val="-9"/>
          <w:position w:val="1"/>
          <w:sz w:val="24"/>
          <w:szCs w:val="24"/>
        </w:rPr>
        <w:t xml:space="preserve"> </w:t>
      </w:r>
      <w:r w:rsidRPr="00E81486">
        <w:rPr>
          <w:b/>
          <w:color w:val="000033"/>
          <w:position w:val="1"/>
          <w:sz w:val="24"/>
          <w:szCs w:val="24"/>
        </w:rPr>
        <w:t>THAT</w:t>
      </w:r>
      <w:r w:rsidRPr="00E81486">
        <w:rPr>
          <w:b/>
          <w:color w:val="000033"/>
          <w:spacing w:val="-12"/>
          <w:position w:val="1"/>
          <w:sz w:val="24"/>
          <w:szCs w:val="24"/>
        </w:rPr>
        <w:t xml:space="preserve"> </w:t>
      </w:r>
      <w:r w:rsidRPr="00E81486">
        <w:rPr>
          <w:b/>
          <w:color w:val="000033"/>
          <w:position w:val="1"/>
          <w:sz w:val="24"/>
          <w:szCs w:val="24"/>
        </w:rPr>
        <w:t>DO</w:t>
      </w:r>
      <w:r w:rsidRPr="00E81486">
        <w:rPr>
          <w:b/>
          <w:color w:val="000033"/>
          <w:spacing w:val="-11"/>
          <w:position w:val="1"/>
          <w:sz w:val="24"/>
          <w:szCs w:val="24"/>
        </w:rPr>
        <w:t xml:space="preserve"> </w:t>
      </w:r>
      <w:r w:rsidRPr="00E81486">
        <w:rPr>
          <w:b/>
          <w:color w:val="000033"/>
          <w:position w:val="1"/>
          <w:sz w:val="24"/>
          <w:szCs w:val="24"/>
        </w:rPr>
        <w:t>NOT</w:t>
      </w:r>
      <w:r w:rsidRPr="00E81486">
        <w:rPr>
          <w:b/>
          <w:color w:val="000033"/>
          <w:spacing w:val="-12"/>
          <w:position w:val="1"/>
          <w:sz w:val="24"/>
          <w:szCs w:val="24"/>
        </w:rPr>
        <w:t xml:space="preserve"> </w:t>
      </w:r>
      <w:r w:rsidRPr="00E81486">
        <w:rPr>
          <w:b/>
          <w:color w:val="000033"/>
          <w:position w:val="1"/>
          <w:sz w:val="24"/>
          <w:szCs w:val="24"/>
        </w:rPr>
        <w:t>COMPLY</w:t>
      </w:r>
      <w:r w:rsidRPr="00E81486">
        <w:rPr>
          <w:b/>
          <w:color w:val="000033"/>
          <w:spacing w:val="-13"/>
          <w:position w:val="1"/>
          <w:sz w:val="24"/>
          <w:szCs w:val="24"/>
        </w:rPr>
        <w:t xml:space="preserve"> </w:t>
      </w:r>
      <w:r w:rsidRPr="00E81486">
        <w:rPr>
          <w:b/>
          <w:color w:val="000033"/>
          <w:position w:val="1"/>
          <w:sz w:val="24"/>
          <w:szCs w:val="24"/>
        </w:rPr>
        <w:t>WITH</w:t>
      </w:r>
      <w:r w:rsidRPr="00E81486">
        <w:rPr>
          <w:b/>
          <w:color w:val="000033"/>
          <w:spacing w:val="-12"/>
          <w:position w:val="1"/>
          <w:sz w:val="24"/>
          <w:szCs w:val="24"/>
        </w:rPr>
        <w:t xml:space="preserve"> </w:t>
      </w:r>
      <w:r w:rsidRPr="00E81486">
        <w:rPr>
          <w:b/>
          <w:color w:val="000033"/>
          <w:position w:val="1"/>
          <w:sz w:val="24"/>
          <w:szCs w:val="24"/>
        </w:rPr>
        <w:t>THESE</w:t>
      </w:r>
      <w:r w:rsidRPr="00E81486">
        <w:rPr>
          <w:b/>
          <w:color w:val="000033"/>
          <w:spacing w:val="-12"/>
          <w:position w:val="1"/>
          <w:sz w:val="24"/>
          <w:szCs w:val="24"/>
        </w:rPr>
        <w:t xml:space="preserve"> </w:t>
      </w:r>
      <w:r w:rsidRPr="00E81486">
        <w:rPr>
          <w:b/>
          <w:color w:val="000033"/>
          <w:position w:val="1"/>
          <w:sz w:val="24"/>
          <w:szCs w:val="24"/>
        </w:rPr>
        <w:t>GRANT</w:t>
      </w:r>
      <w:r w:rsidRPr="00E81486">
        <w:rPr>
          <w:b/>
          <w:color w:val="000033"/>
          <w:spacing w:val="-12"/>
          <w:position w:val="1"/>
          <w:sz w:val="24"/>
          <w:szCs w:val="24"/>
        </w:rPr>
        <w:t xml:space="preserve"> </w:t>
      </w:r>
      <w:r w:rsidRPr="00E81486">
        <w:rPr>
          <w:b/>
          <w:color w:val="000033"/>
          <w:sz w:val="24"/>
          <w:szCs w:val="24"/>
        </w:rPr>
        <w:t xml:space="preserve">PROGRAM GUIDELINES WILL NOT BE CONSIDERED. </w:t>
      </w:r>
    </w:p>
    <w:p w14:paraId="244E9BCC" w14:textId="77777777" w:rsidR="00E81486" w:rsidRPr="00E81486" w:rsidRDefault="00E81486" w:rsidP="00E81486">
      <w:pPr>
        <w:pStyle w:val="BodyText"/>
        <w:spacing w:after="240"/>
        <w:jc w:val="both"/>
        <w:rPr>
          <w:color w:val="000033"/>
        </w:rPr>
      </w:pPr>
    </w:p>
    <w:sectPr w:rsidR="00E81486" w:rsidRPr="00E81486" w:rsidSect="00743A80">
      <w:footerReference w:type="default" r:id="rId10"/>
      <w:pgSz w:w="12240" w:h="15840"/>
      <w:pgMar w:top="1360" w:right="1220" w:bottom="1220" w:left="122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A2DB" w14:textId="77777777" w:rsidR="00743A80" w:rsidRDefault="00743A80">
      <w:r>
        <w:separator/>
      </w:r>
    </w:p>
  </w:endnote>
  <w:endnote w:type="continuationSeparator" w:id="0">
    <w:p w14:paraId="6FF7D12C" w14:textId="77777777" w:rsidR="00743A80" w:rsidRDefault="0074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A973" w14:textId="7C098792" w:rsidR="00840CCD" w:rsidRDefault="00090A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B4DF6E" wp14:editId="11B8DD2B">
              <wp:simplePos x="0" y="0"/>
              <wp:positionH relativeFrom="page">
                <wp:posOffset>3815080</wp:posOffset>
              </wp:positionH>
              <wp:positionV relativeFrom="page">
                <wp:posOffset>9265285</wp:posOffset>
              </wp:positionV>
              <wp:extent cx="159385" cy="180975"/>
              <wp:effectExtent l="0" t="0" r="0" b="0"/>
              <wp:wrapNone/>
              <wp:docPr id="11003003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D9662" w14:textId="77777777" w:rsidR="00840CCD" w:rsidRDefault="000000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4DF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4pt;margin-top:729.55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" filled="f" stroked="f">
              <v:textbox inset="0,0,0,0">
                <w:txbxContent>
                  <w:p w14:paraId="39FD9662" w14:textId="77777777" w:rsidR="00840CCD" w:rsidRDefault="000000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CD7E" w14:textId="77777777" w:rsidR="00743A80" w:rsidRDefault="00743A80">
      <w:r>
        <w:separator/>
      </w:r>
    </w:p>
  </w:footnote>
  <w:footnote w:type="continuationSeparator" w:id="0">
    <w:p w14:paraId="79E1C045" w14:textId="77777777" w:rsidR="00743A80" w:rsidRDefault="0074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3EC"/>
    <w:multiLevelType w:val="hybridMultilevel"/>
    <w:tmpl w:val="F844083C"/>
    <w:lvl w:ilvl="0" w:tplc="4B74288A">
      <w:start w:val="1"/>
      <w:numFmt w:val="decimal"/>
      <w:lvlText w:val="%1."/>
      <w:lvlJc w:val="left"/>
      <w:pPr>
        <w:ind w:left="22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33"/>
        <w:w w:val="100"/>
        <w:sz w:val="24"/>
        <w:szCs w:val="24"/>
        <w:lang w:val="en-US" w:eastAsia="en-US" w:bidi="ar-SA"/>
      </w:rPr>
    </w:lvl>
    <w:lvl w:ilvl="1" w:tplc="9E222078">
      <w:numFmt w:val="bullet"/>
      <w:lvlText w:val="•"/>
      <w:lvlJc w:val="left"/>
      <w:pPr>
        <w:ind w:left="1178" w:hanging="480"/>
      </w:pPr>
      <w:rPr>
        <w:rFonts w:hint="default"/>
        <w:lang w:val="en-US" w:eastAsia="en-US" w:bidi="ar-SA"/>
      </w:rPr>
    </w:lvl>
    <w:lvl w:ilvl="2" w:tplc="1E7A963C">
      <w:numFmt w:val="bullet"/>
      <w:lvlText w:val="•"/>
      <w:lvlJc w:val="left"/>
      <w:pPr>
        <w:ind w:left="2136" w:hanging="480"/>
      </w:pPr>
      <w:rPr>
        <w:rFonts w:hint="default"/>
        <w:lang w:val="en-US" w:eastAsia="en-US" w:bidi="ar-SA"/>
      </w:rPr>
    </w:lvl>
    <w:lvl w:ilvl="3" w:tplc="F7BA2E54">
      <w:numFmt w:val="bullet"/>
      <w:lvlText w:val="•"/>
      <w:lvlJc w:val="left"/>
      <w:pPr>
        <w:ind w:left="3094" w:hanging="480"/>
      </w:pPr>
      <w:rPr>
        <w:rFonts w:hint="default"/>
        <w:lang w:val="en-US" w:eastAsia="en-US" w:bidi="ar-SA"/>
      </w:rPr>
    </w:lvl>
    <w:lvl w:ilvl="4" w:tplc="C0BEB0FA">
      <w:numFmt w:val="bullet"/>
      <w:lvlText w:val="•"/>
      <w:lvlJc w:val="left"/>
      <w:pPr>
        <w:ind w:left="4052" w:hanging="480"/>
      </w:pPr>
      <w:rPr>
        <w:rFonts w:hint="default"/>
        <w:lang w:val="en-US" w:eastAsia="en-US" w:bidi="ar-SA"/>
      </w:rPr>
    </w:lvl>
    <w:lvl w:ilvl="5" w:tplc="EAEA9B1A">
      <w:numFmt w:val="bullet"/>
      <w:lvlText w:val="•"/>
      <w:lvlJc w:val="left"/>
      <w:pPr>
        <w:ind w:left="5010" w:hanging="480"/>
      </w:pPr>
      <w:rPr>
        <w:rFonts w:hint="default"/>
        <w:lang w:val="en-US" w:eastAsia="en-US" w:bidi="ar-SA"/>
      </w:rPr>
    </w:lvl>
    <w:lvl w:ilvl="6" w:tplc="B02292F6">
      <w:numFmt w:val="bullet"/>
      <w:lvlText w:val="•"/>
      <w:lvlJc w:val="left"/>
      <w:pPr>
        <w:ind w:left="5968" w:hanging="480"/>
      </w:pPr>
      <w:rPr>
        <w:rFonts w:hint="default"/>
        <w:lang w:val="en-US" w:eastAsia="en-US" w:bidi="ar-SA"/>
      </w:rPr>
    </w:lvl>
    <w:lvl w:ilvl="7" w:tplc="58A6734C">
      <w:numFmt w:val="bullet"/>
      <w:lvlText w:val="•"/>
      <w:lvlJc w:val="left"/>
      <w:pPr>
        <w:ind w:left="6926" w:hanging="480"/>
      </w:pPr>
      <w:rPr>
        <w:rFonts w:hint="default"/>
        <w:lang w:val="en-US" w:eastAsia="en-US" w:bidi="ar-SA"/>
      </w:rPr>
    </w:lvl>
    <w:lvl w:ilvl="8" w:tplc="BB228658">
      <w:numFmt w:val="bullet"/>
      <w:lvlText w:val="•"/>
      <w:lvlJc w:val="left"/>
      <w:pPr>
        <w:ind w:left="7884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123E0F23"/>
    <w:multiLevelType w:val="hybridMultilevel"/>
    <w:tmpl w:val="C4EE5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A6821"/>
    <w:multiLevelType w:val="hybridMultilevel"/>
    <w:tmpl w:val="EF702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0EDD"/>
    <w:multiLevelType w:val="hybridMultilevel"/>
    <w:tmpl w:val="AF968E40"/>
    <w:lvl w:ilvl="0" w:tplc="CF04722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33"/>
        <w:w w:val="100"/>
        <w:sz w:val="24"/>
        <w:szCs w:val="24"/>
        <w:lang w:val="en-US" w:eastAsia="en-US" w:bidi="ar-SA"/>
      </w:rPr>
    </w:lvl>
    <w:lvl w:ilvl="1" w:tplc="5E4280BC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3788CAE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7628810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3ED2632A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9CE69D4E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57D6426C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84B80F0C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7F4E4566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0DE7EFF"/>
    <w:multiLevelType w:val="hybridMultilevel"/>
    <w:tmpl w:val="B07C2342"/>
    <w:lvl w:ilvl="0" w:tplc="254C391A">
      <w:start w:val="1"/>
      <w:numFmt w:val="decimal"/>
      <w:lvlText w:val="%1."/>
      <w:lvlJc w:val="left"/>
      <w:pPr>
        <w:ind w:left="58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33"/>
        <w:w w:val="100"/>
        <w:sz w:val="24"/>
        <w:szCs w:val="24"/>
        <w:lang w:val="en-US" w:eastAsia="en-US" w:bidi="ar-SA"/>
      </w:rPr>
    </w:lvl>
    <w:lvl w:ilvl="1" w:tplc="F432ACB4">
      <w:numFmt w:val="bullet"/>
      <w:lvlText w:val="•"/>
      <w:lvlJc w:val="left"/>
      <w:pPr>
        <w:ind w:left="1538" w:hanging="540"/>
      </w:pPr>
      <w:rPr>
        <w:rFonts w:hint="default"/>
        <w:lang w:val="en-US" w:eastAsia="en-US" w:bidi="ar-SA"/>
      </w:rPr>
    </w:lvl>
    <w:lvl w:ilvl="2" w:tplc="EE5CEC8A">
      <w:numFmt w:val="bullet"/>
      <w:lvlText w:val="•"/>
      <w:lvlJc w:val="left"/>
      <w:pPr>
        <w:ind w:left="2496" w:hanging="540"/>
      </w:pPr>
      <w:rPr>
        <w:rFonts w:hint="default"/>
        <w:lang w:val="en-US" w:eastAsia="en-US" w:bidi="ar-SA"/>
      </w:rPr>
    </w:lvl>
    <w:lvl w:ilvl="3" w:tplc="1E2ABB32">
      <w:numFmt w:val="bullet"/>
      <w:lvlText w:val="•"/>
      <w:lvlJc w:val="left"/>
      <w:pPr>
        <w:ind w:left="3454" w:hanging="540"/>
      </w:pPr>
      <w:rPr>
        <w:rFonts w:hint="default"/>
        <w:lang w:val="en-US" w:eastAsia="en-US" w:bidi="ar-SA"/>
      </w:rPr>
    </w:lvl>
    <w:lvl w:ilvl="4" w:tplc="0F548E56">
      <w:numFmt w:val="bullet"/>
      <w:lvlText w:val="•"/>
      <w:lvlJc w:val="left"/>
      <w:pPr>
        <w:ind w:left="4412" w:hanging="540"/>
      </w:pPr>
      <w:rPr>
        <w:rFonts w:hint="default"/>
        <w:lang w:val="en-US" w:eastAsia="en-US" w:bidi="ar-SA"/>
      </w:rPr>
    </w:lvl>
    <w:lvl w:ilvl="5" w:tplc="FC0A8F1E">
      <w:numFmt w:val="bullet"/>
      <w:lvlText w:val="•"/>
      <w:lvlJc w:val="left"/>
      <w:pPr>
        <w:ind w:left="5370" w:hanging="540"/>
      </w:pPr>
      <w:rPr>
        <w:rFonts w:hint="default"/>
        <w:lang w:val="en-US" w:eastAsia="en-US" w:bidi="ar-SA"/>
      </w:rPr>
    </w:lvl>
    <w:lvl w:ilvl="6" w:tplc="D9F075D4">
      <w:numFmt w:val="bullet"/>
      <w:lvlText w:val="•"/>
      <w:lvlJc w:val="left"/>
      <w:pPr>
        <w:ind w:left="6328" w:hanging="540"/>
      </w:pPr>
      <w:rPr>
        <w:rFonts w:hint="default"/>
        <w:lang w:val="en-US" w:eastAsia="en-US" w:bidi="ar-SA"/>
      </w:rPr>
    </w:lvl>
    <w:lvl w:ilvl="7" w:tplc="C51EADAC">
      <w:numFmt w:val="bullet"/>
      <w:lvlText w:val="•"/>
      <w:lvlJc w:val="left"/>
      <w:pPr>
        <w:ind w:left="7286" w:hanging="540"/>
      </w:pPr>
      <w:rPr>
        <w:rFonts w:hint="default"/>
        <w:lang w:val="en-US" w:eastAsia="en-US" w:bidi="ar-SA"/>
      </w:rPr>
    </w:lvl>
    <w:lvl w:ilvl="8" w:tplc="4ED47B82">
      <w:numFmt w:val="bullet"/>
      <w:lvlText w:val="•"/>
      <w:lvlJc w:val="left"/>
      <w:pPr>
        <w:ind w:left="8244" w:hanging="540"/>
      </w:pPr>
      <w:rPr>
        <w:rFonts w:hint="default"/>
        <w:lang w:val="en-US" w:eastAsia="en-US" w:bidi="ar-SA"/>
      </w:rPr>
    </w:lvl>
  </w:abstractNum>
  <w:abstractNum w:abstractNumId="5" w15:restartNumberingAfterBreak="0">
    <w:nsid w:val="39EE13A8"/>
    <w:multiLevelType w:val="hybridMultilevel"/>
    <w:tmpl w:val="874E2790"/>
    <w:lvl w:ilvl="0" w:tplc="0324E0DA">
      <w:start w:val="1"/>
      <w:numFmt w:val="decimal"/>
      <w:lvlText w:val="%1."/>
      <w:lvlJc w:val="left"/>
      <w:pPr>
        <w:ind w:left="551" w:hanging="334"/>
      </w:pPr>
      <w:rPr>
        <w:rFonts w:hint="default"/>
        <w:w w:val="100"/>
        <w:lang w:val="en-US" w:eastAsia="en-US" w:bidi="ar-SA"/>
      </w:rPr>
    </w:lvl>
    <w:lvl w:ilvl="1" w:tplc="BD1ECFA4">
      <w:start w:val="1"/>
      <w:numFmt w:val="lowerLetter"/>
      <w:lvlText w:val="%2)"/>
      <w:lvlJc w:val="left"/>
      <w:pPr>
        <w:ind w:left="1660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6F42B6C">
      <w:numFmt w:val="bullet"/>
      <w:lvlText w:val="•"/>
      <w:lvlJc w:val="left"/>
      <w:pPr>
        <w:ind w:left="2564" w:hanging="723"/>
      </w:pPr>
      <w:rPr>
        <w:rFonts w:hint="default"/>
        <w:lang w:val="en-US" w:eastAsia="en-US" w:bidi="ar-SA"/>
      </w:rPr>
    </w:lvl>
    <w:lvl w:ilvl="3" w:tplc="3D3EF0F4">
      <w:numFmt w:val="bullet"/>
      <w:lvlText w:val="•"/>
      <w:lvlJc w:val="left"/>
      <w:pPr>
        <w:ind w:left="3468" w:hanging="723"/>
      </w:pPr>
      <w:rPr>
        <w:rFonts w:hint="default"/>
        <w:lang w:val="en-US" w:eastAsia="en-US" w:bidi="ar-SA"/>
      </w:rPr>
    </w:lvl>
    <w:lvl w:ilvl="4" w:tplc="688ACFF4">
      <w:numFmt w:val="bullet"/>
      <w:lvlText w:val="•"/>
      <w:lvlJc w:val="left"/>
      <w:pPr>
        <w:ind w:left="4373" w:hanging="723"/>
      </w:pPr>
      <w:rPr>
        <w:rFonts w:hint="default"/>
        <w:lang w:val="en-US" w:eastAsia="en-US" w:bidi="ar-SA"/>
      </w:rPr>
    </w:lvl>
    <w:lvl w:ilvl="5" w:tplc="6046BE2A">
      <w:numFmt w:val="bullet"/>
      <w:lvlText w:val="•"/>
      <w:lvlJc w:val="left"/>
      <w:pPr>
        <w:ind w:left="5277" w:hanging="723"/>
      </w:pPr>
      <w:rPr>
        <w:rFonts w:hint="default"/>
        <w:lang w:val="en-US" w:eastAsia="en-US" w:bidi="ar-SA"/>
      </w:rPr>
    </w:lvl>
    <w:lvl w:ilvl="6" w:tplc="C5F87372">
      <w:numFmt w:val="bullet"/>
      <w:lvlText w:val="•"/>
      <w:lvlJc w:val="left"/>
      <w:pPr>
        <w:ind w:left="6182" w:hanging="723"/>
      </w:pPr>
      <w:rPr>
        <w:rFonts w:hint="default"/>
        <w:lang w:val="en-US" w:eastAsia="en-US" w:bidi="ar-SA"/>
      </w:rPr>
    </w:lvl>
    <w:lvl w:ilvl="7" w:tplc="80501AA6">
      <w:numFmt w:val="bullet"/>
      <w:lvlText w:val="•"/>
      <w:lvlJc w:val="left"/>
      <w:pPr>
        <w:ind w:left="7086" w:hanging="723"/>
      </w:pPr>
      <w:rPr>
        <w:rFonts w:hint="default"/>
        <w:lang w:val="en-US" w:eastAsia="en-US" w:bidi="ar-SA"/>
      </w:rPr>
    </w:lvl>
    <w:lvl w:ilvl="8" w:tplc="C39A93E6">
      <w:numFmt w:val="bullet"/>
      <w:lvlText w:val="•"/>
      <w:lvlJc w:val="left"/>
      <w:pPr>
        <w:ind w:left="7991" w:hanging="723"/>
      </w:pPr>
      <w:rPr>
        <w:rFonts w:hint="default"/>
        <w:lang w:val="en-US" w:eastAsia="en-US" w:bidi="ar-SA"/>
      </w:rPr>
    </w:lvl>
  </w:abstractNum>
  <w:abstractNum w:abstractNumId="6" w15:restartNumberingAfterBreak="0">
    <w:nsid w:val="3F8504DD"/>
    <w:multiLevelType w:val="hybridMultilevel"/>
    <w:tmpl w:val="05BC41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2338"/>
    <w:multiLevelType w:val="hybridMultilevel"/>
    <w:tmpl w:val="963E6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5C"/>
    <w:multiLevelType w:val="hybridMultilevel"/>
    <w:tmpl w:val="2F4014D8"/>
    <w:lvl w:ilvl="0" w:tplc="0409000F">
      <w:start w:val="1"/>
      <w:numFmt w:val="decimal"/>
      <w:lvlText w:val="%1."/>
      <w:lvlJc w:val="left"/>
      <w:pPr>
        <w:ind w:left="2380" w:hanging="360"/>
      </w:pPr>
      <w:rPr>
        <w:rFonts w:hint="default"/>
        <w:b w:val="0"/>
        <w:bCs w:val="0"/>
        <w:i w:val="0"/>
        <w:iCs w:val="0"/>
        <w:color w:val="000033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46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3E494C"/>
    <w:multiLevelType w:val="hybridMultilevel"/>
    <w:tmpl w:val="71C04D40"/>
    <w:lvl w:ilvl="0" w:tplc="19F89CEA">
      <w:numFmt w:val="bullet"/>
      <w:lvlText w:val="·"/>
      <w:lvlJc w:val="left"/>
      <w:pPr>
        <w:ind w:left="220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33"/>
        <w:w w:val="97"/>
        <w:sz w:val="24"/>
        <w:szCs w:val="24"/>
        <w:lang w:val="en-US" w:eastAsia="en-US" w:bidi="ar-SA"/>
      </w:rPr>
    </w:lvl>
    <w:lvl w:ilvl="1" w:tplc="5DDAED86">
      <w:numFmt w:val="bullet"/>
      <w:lvlText w:val="•"/>
      <w:lvlJc w:val="left"/>
      <w:pPr>
        <w:ind w:left="1178" w:hanging="502"/>
      </w:pPr>
      <w:rPr>
        <w:rFonts w:hint="default"/>
        <w:lang w:val="en-US" w:eastAsia="en-US" w:bidi="ar-SA"/>
      </w:rPr>
    </w:lvl>
    <w:lvl w:ilvl="2" w:tplc="DCB8079C">
      <w:numFmt w:val="bullet"/>
      <w:lvlText w:val="•"/>
      <w:lvlJc w:val="left"/>
      <w:pPr>
        <w:ind w:left="2136" w:hanging="502"/>
      </w:pPr>
      <w:rPr>
        <w:rFonts w:hint="default"/>
        <w:lang w:val="en-US" w:eastAsia="en-US" w:bidi="ar-SA"/>
      </w:rPr>
    </w:lvl>
    <w:lvl w:ilvl="3" w:tplc="62AE01BC">
      <w:numFmt w:val="bullet"/>
      <w:lvlText w:val="•"/>
      <w:lvlJc w:val="left"/>
      <w:pPr>
        <w:ind w:left="3094" w:hanging="502"/>
      </w:pPr>
      <w:rPr>
        <w:rFonts w:hint="default"/>
        <w:lang w:val="en-US" w:eastAsia="en-US" w:bidi="ar-SA"/>
      </w:rPr>
    </w:lvl>
    <w:lvl w:ilvl="4" w:tplc="01543B2E">
      <w:numFmt w:val="bullet"/>
      <w:lvlText w:val="•"/>
      <w:lvlJc w:val="left"/>
      <w:pPr>
        <w:ind w:left="4052" w:hanging="502"/>
      </w:pPr>
      <w:rPr>
        <w:rFonts w:hint="default"/>
        <w:lang w:val="en-US" w:eastAsia="en-US" w:bidi="ar-SA"/>
      </w:rPr>
    </w:lvl>
    <w:lvl w:ilvl="5" w:tplc="C6AAF444">
      <w:numFmt w:val="bullet"/>
      <w:lvlText w:val="•"/>
      <w:lvlJc w:val="left"/>
      <w:pPr>
        <w:ind w:left="5010" w:hanging="502"/>
      </w:pPr>
      <w:rPr>
        <w:rFonts w:hint="default"/>
        <w:lang w:val="en-US" w:eastAsia="en-US" w:bidi="ar-SA"/>
      </w:rPr>
    </w:lvl>
    <w:lvl w:ilvl="6" w:tplc="6046F302">
      <w:numFmt w:val="bullet"/>
      <w:lvlText w:val="•"/>
      <w:lvlJc w:val="left"/>
      <w:pPr>
        <w:ind w:left="5968" w:hanging="502"/>
      </w:pPr>
      <w:rPr>
        <w:rFonts w:hint="default"/>
        <w:lang w:val="en-US" w:eastAsia="en-US" w:bidi="ar-SA"/>
      </w:rPr>
    </w:lvl>
    <w:lvl w:ilvl="7" w:tplc="12CECB9C">
      <w:numFmt w:val="bullet"/>
      <w:lvlText w:val="•"/>
      <w:lvlJc w:val="left"/>
      <w:pPr>
        <w:ind w:left="6926" w:hanging="502"/>
      </w:pPr>
      <w:rPr>
        <w:rFonts w:hint="default"/>
        <w:lang w:val="en-US" w:eastAsia="en-US" w:bidi="ar-SA"/>
      </w:rPr>
    </w:lvl>
    <w:lvl w:ilvl="8" w:tplc="D90C1DEE">
      <w:numFmt w:val="bullet"/>
      <w:lvlText w:val="•"/>
      <w:lvlJc w:val="left"/>
      <w:pPr>
        <w:ind w:left="7884" w:hanging="502"/>
      </w:pPr>
      <w:rPr>
        <w:rFonts w:hint="default"/>
        <w:lang w:val="en-US" w:eastAsia="en-US" w:bidi="ar-SA"/>
      </w:rPr>
    </w:lvl>
  </w:abstractNum>
  <w:abstractNum w:abstractNumId="10" w15:restartNumberingAfterBreak="0">
    <w:nsid w:val="638D5962"/>
    <w:multiLevelType w:val="hybridMultilevel"/>
    <w:tmpl w:val="A788B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3BB6"/>
    <w:multiLevelType w:val="hybridMultilevel"/>
    <w:tmpl w:val="75C444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4A28"/>
    <w:multiLevelType w:val="hybridMultilevel"/>
    <w:tmpl w:val="207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77A03"/>
    <w:multiLevelType w:val="hybridMultilevel"/>
    <w:tmpl w:val="306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0872"/>
    <w:multiLevelType w:val="hybridMultilevel"/>
    <w:tmpl w:val="4CDAC3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956513">
    <w:abstractNumId w:val="5"/>
  </w:num>
  <w:num w:numId="2" w16cid:durableId="170535973">
    <w:abstractNumId w:val="4"/>
  </w:num>
  <w:num w:numId="3" w16cid:durableId="153571004">
    <w:abstractNumId w:val="0"/>
  </w:num>
  <w:num w:numId="4" w16cid:durableId="1669937179">
    <w:abstractNumId w:val="9"/>
  </w:num>
  <w:num w:numId="5" w16cid:durableId="124197927">
    <w:abstractNumId w:val="3"/>
  </w:num>
  <w:num w:numId="6" w16cid:durableId="759839230">
    <w:abstractNumId w:val="8"/>
  </w:num>
  <w:num w:numId="7" w16cid:durableId="747969790">
    <w:abstractNumId w:val="12"/>
  </w:num>
  <w:num w:numId="8" w16cid:durableId="343944827">
    <w:abstractNumId w:val="13"/>
  </w:num>
  <w:num w:numId="9" w16cid:durableId="263347128">
    <w:abstractNumId w:val="11"/>
  </w:num>
  <w:num w:numId="10" w16cid:durableId="863979194">
    <w:abstractNumId w:val="6"/>
  </w:num>
  <w:num w:numId="11" w16cid:durableId="745805124">
    <w:abstractNumId w:val="1"/>
  </w:num>
  <w:num w:numId="12" w16cid:durableId="156921976">
    <w:abstractNumId w:val="14"/>
  </w:num>
  <w:num w:numId="13" w16cid:durableId="2054573125">
    <w:abstractNumId w:val="7"/>
  </w:num>
  <w:num w:numId="14" w16cid:durableId="287929657">
    <w:abstractNumId w:val="10"/>
  </w:num>
  <w:num w:numId="15" w16cid:durableId="495536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CD"/>
    <w:rsid w:val="000301E9"/>
    <w:rsid w:val="00090A8A"/>
    <w:rsid w:val="002F0F9B"/>
    <w:rsid w:val="00313883"/>
    <w:rsid w:val="00320458"/>
    <w:rsid w:val="00531209"/>
    <w:rsid w:val="006E60A2"/>
    <w:rsid w:val="00743A80"/>
    <w:rsid w:val="00796949"/>
    <w:rsid w:val="00840CCD"/>
    <w:rsid w:val="00AB308E"/>
    <w:rsid w:val="00E81486"/>
    <w:rsid w:val="00F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14523"/>
  <w15:docId w15:val="{3D8EB0CD-224D-4954-A81C-59600481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1919" w:right="1555" w:firstLine="45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0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1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1209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814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lf.org/Grant-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ylf.org/Grant-Appl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s@hyl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Cain</dc:creator>
  <cp:keywords/>
  <dc:description/>
  <cp:lastModifiedBy>Lucy Cain</cp:lastModifiedBy>
  <cp:revision>2</cp:revision>
  <cp:lastPrinted>2023-02-16T18:36:00Z</cp:lastPrinted>
  <dcterms:created xsi:type="dcterms:W3CDTF">2024-02-16T20:19:00Z</dcterms:created>
  <dcterms:modified xsi:type="dcterms:W3CDTF">2024-02-16T20:19:00Z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for Microsoft 365</vt:lpwstr>
  </property>
</Properties>
</file>